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8B3" w14:textId="70DE525E" w:rsidR="00921B9D" w:rsidRPr="00AB14CB" w:rsidRDefault="00921B9D" w:rsidP="00921B9D">
      <w:pPr>
        <w:pStyle w:val="OZNPROJEKTUwskazaniedatylubwersjiprojektu"/>
        <w:keepNext/>
      </w:pPr>
      <w:r>
        <w:t xml:space="preserve">Projekt z dnia </w:t>
      </w:r>
      <w:r w:rsidR="007D4677">
        <w:t>10</w:t>
      </w:r>
      <w:r w:rsidR="00837C2F">
        <w:t>.0</w:t>
      </w:r>
      <w:r w:rsidR="00D66020">
        <w:t>2</w:t>
      </w:r>
      <w:r w:rsidR="00F7688C">
        <w:t>.</w:t>
      </w:r>
      <w:r>
        <w:t>202</w:t>
      </w:r>
      <w:r w:rsidR="00837C2F">
        <w:t>3</w:t>
      </w:r>
      <w:r>
        <w:t xml:space="preserve"> r.</w:t>
      </w:r>
    </w:p>
    <w:p w14:paraId="019B532F" w14:textId="77777777" w:rsidR="00921B9D" w:rsidRPr="00AB14CB" w:rsidRDefault="00921B9D" w:rsidP="00921B9D">
      <w:pPr>
        <w:pStyle w:val="OZNRODZAKTUtznustawalubrozporzdzenieiorganwydajcy"/>
      </w:pPr>
      <w:r w:rsidRPr="00AB14CB">
        <w:t>Rozporządzenie</w:t>
      </w:r>
    </w:p>
    <w:p w14:paraId="3ED2D1C5" w14:textId="77777777" w:rsidR="00921B9D" w:rsidRPr="00AB14CB" w:rsidRDefault="00921B9D" w:rsidP="00921B9D">
      <w:pPr>
        <w:pStyle w:val="OZNRODZAKTUtznustawalubrozporzdzenieiorganwydajcy"/>
      </w:pPr>
      <w:r w:rsidRPr="00AB14CB">
        <w:t>Ministra Rodziny</w:t>
      </w:r>
      <w:r>
        <w:t xml:space="preserve"> </w:t>
      </w:r>
      <w:r w:rsidRPr="00AB14CB">
        <w:t>i Polityki Społecznej</w:t>
      </w:r>
      <w:r w:rsidRPr="00921B9D">
        <w:rPr>
          <w:rStyle w:val="IGindeksgrny"/>
          <w:rFonts w:eastAsiaTheme="majorEastAsia"/>
        </w:rPr>
        <w:footnoteReference w:id="1"/>
      </w:r>
      <w:r w:rsidRPr="00921B9D">
        <w:rPr>
          <w:rStyle w:val="IGindeksgrny"/>
          <w:rFonts w:eastAsiaTheme="majorEastAsia"/>
        </w:rPr>
        <w:t>)</w:t>
      </w:r>
    </w:p>
    <w:p w14:paraId="38C6460A" w14:textId="5EB8CE09" w:rsidR="00921B9D" w:rsidRDefault="00921B9D" w:rsidP="00921B9D">
      <w:pPr>
        <w:pStyle w:val="DATAAKTUdatauchwalenialubwydaniaaktu"/>
      </w:pPr>
      <w:r w:rsidRPr="00AB14CB">
        <w:t>z dnia</w:t>
      </w:r>
      <w:r w:rsidR="006B2BDF">
        <w:t>………….</w:t>
      </w:r>
      <w:r w:rsidRPr="00AB14CB">
        <w:t>20</w:t>
      </w:r>
      <w:r>
        <w:t>2</w:t>
      </w:r>
      <w:r w:rsidR="00EA79AF">
        <w:t>3</w:t>
      </w:r>
      <w:r w:rsidRPr="00AB14CB">
        <w:t> r.</w:t>
      </w:r>
    </w:p>
    <w:p w14:paraId="2979B9E9" w14:textId="77777777" w:rsidR="00921B9D" w:rsidRDefault="00921B9D" w:rsidP="00921B9D">
      <w:pPr>
        <w:pStyle w:val="TYTUAKTUprzedmiotregulacjiustawylubrozporzdzenia"/>
      </w:pPr>
      <w:r>
        <w:t>w sprawie pomocy finansowej udzielanej pracodawcom prowadzącym zakłady pracy chronionej lub będących przedsiębiorstwami społecznymi ze środków Państwowego Funduszu Rehabilitacji Osób Niepełnosprawnych</w:t>
      </w:r>
    </w:p>
    <w:p w14:paraId="3DDDF60A" w14:textId="78B35131" w:rsidR="00921B9D" w:rsidRPr="00AB14CB" w:rsidRDefault="00921B9D" w:rsidP="00921B9D">
      <w:pPr>
        <w:pStyle w:val="NIEARTTEKSTtekstnieartykuowanynppodstprawnarozplubpreambua"/>
      </w:pPr>
      <w:r w:rsidRPr="00AB14CB">
        <w:t>Na podstawie art. </w:t>
      </w:r>
      <w:r>
        <w:t>32</w:t>
      </w:r>
      <w:r w:rsidRPr="00AB14CB">
        <w:t xml:space="preserve"> ust. </w:t>
      </w:r>
      <w:r w:rsidR="009D5A74">
        <w:t>3</w:t>
      </w:r>
      <w:r w:rsidRPr="00AB14CB">
        <w:t> ustawy z dnia 27 sierpnia 1997 r. o rehabilitacji zawodowej i społecznej oraz zatrudnianiu osób niepełnosprawnych (</w:t>
      </w:r>
      <w:r w:rsidRPr="003C6C61">
        <w:t>Dz. U. z 202</w:t>
      </w:r>
      <w:r w:rsidR="00E47527">
        <w:t xml:space="preserve">3 </w:t>
      </w:r>
      <w:r w:rsidRPr="003C6C61">
        <w:t xml:space="preserve">r. poz. </w:t>
      </w:r>
      <w:r w:rsidR="00E47527">
        <w:t>100</w:t>
      </w:r>
      <w:r w:rsidR="00D66020">
        <w:t xml:space="preserve">, </w:t>
      </w:r>
      <w:r w:rsidR="00E535DB">
        <w:t>173</w:t>
      </w:r>
      <w:r w:rsidR="00D66020">
        <w:t xml:space="preserve"> i 240</w:t>
      </w:r>
      <w:r w:rsidRPr="00AB14CB">
        <w:t>) zarządza się, co następuje:</w:t>
      </w:r>
    </w:p>
    <w:p w14:paraId="0734A1AC" w14:textId="77777777" w:rsidR="00921B9D" w:rsidRP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1.</w:t>
      </w:r>
      <w:r w:rsidRPr="00921B9D">
        <w:t> Rozporządzenie określa:</w:t>
      </w:r>
    </w:p>
    <w:p w14:paraId="092AF444" w14:textId="368D29C7" w:rsidR="00921B9D" w:rsidRDefault="00921B9D" w:rsidP="00921B9D">
      <w:pPr>
        <w:pStyle w:val="PKTpunkt"/>
        <w:keepNext/>
      </w:pPr>
      <w:r w:rsidRPr="00AB14CB">
        <w:t>1)</w:t>
      </w:r>
      <w:r>
        <w:tab/>
      </w:r>
      <w:r w:rsidRPr="00193C0F">
        <w:t xml:space="preserve">szczegółowe warunki i tryb postępowania w sprawach udzielania pracodawcom prowadzącym zakłady pracy chronionej lub pracodawcom będącym przedsiębiorstwami społecznymi, zwanym dalej </w:t>
      </w:r>
      <w:r>
        <w:t>„</w:t>
      </w:r>
      <w:r w:rsidRPr="00193C0F">
        <w:t>pracodawcami</w:t>
      </w:r>
      <w:r>
        <w:t>”</w:t>
      </w:r>
      <w:r w:rsidRPr="00193C0F">
        <w:t xml:space="preserve">, ze środków Państwowego Funduszu Rehabilitacji Osób Niepełnosprawnych, zwanego dalej </w:t>
      </w:r>
      <w:r>
        <w:t>„</w:t>
      </w:r>
      <w:r w:rsidRPr="00193C0F">
        <w:t>Funduszem</w:t>
      </w:r>
      <w:r>
        <w:t>”</w:t>
      </w:r>
      <w:r w:rsidRPr="00193C0F">
        <w:t>:</w:t>
      </w:r>
    </w:p>
    <w:p w14:paraId="4FE991B2" w14:textId="7D44DBE3" w:rsidR="00921B9D" w:rsidRDefault="00921B9D" w:rsidP="00921B9D">
      <w:pPr>
        <w:pStyle w:val="LITlitera"/>
      </w:pPr>
      <w:r>
        <w:t>a)</w:t>
      </w:r>
      <w:r w:rsidR="00490366">
        <w:tab/>
      </w:r>
      <w:r>
        <w:t>dofinansowania w wysokości do 50% oprocentowania zaciągniętych kredytów bankowych, pod warunkiem wykorzystania tych kredytów na cele związane z rehabilitacją zawodową i społeczną osób niepełnosprawnych, zwanego dalej „dofinansowaniem”,</w:t>
      </w:r>
    </w:p>
    <w:p w14:paraId="4E872DF5" w14:textId="55B4A07B" w:rsidR="00921B9D" w:rsidRDefault="00921B9D" w:rsidP="00921B9D">
      <w:pPr>
        <w:pStyle w:val="LITlitera"/>
      </w:pPr>
      <w:r>
        <w:t>b)</w:t>
      </w:r>
      <w:r w:rsidR="00490366">
        <w:tab/>
      </w:r>
      <w:r>
        <w:t>zwrotu kosztów:</w:t>
      </w:r>
    </w:p>
    <w:p w14:paraId="32FAF71B" w14:textId="60888451" w:rsidR="00921B9D" w:rsidRDefault="009D5A74" w:rsidP="00921B9D">
      <w:pPr>
        <w:pStyle w:val="TIRtiret"/>
      </w:pPr>
      <w:r w:rsidRPr="009D5A74">
        <w:t>–</w:t>
      </w:r>
      <w:r w:rsidR="00CA2DC1">
        <w:tab/>
      </w:r>
      <w:r w:rsidR="00921B9D">
        <w:t>budowy lub przebudowy związanej z modernizacją obiektów i pomieszczeń zakładu lub przedsiębiorstwa,</w:t>
      </w:r>
    </w:p>
    <w:p w14:paraId="60E69E40" w14:textId="70490D23" w:rsidR="00921B9D" w:rsidRDefault="009D5A74" w:rsidP="00921B9D">
      <w:pPr>
        <w:pStyle w:val="TIRtiret"/>
      </w:pPr>
      <w:r w:rsidRPr="009D5A74">
        <w:t>–</w:t>
      </w:r>
      <w:r w:rsidR="00CA2DC1">
        <w:tab/>
      </w:r>
      <w:r w:rsidR="00921B9D">
        <w:t>transportowych,</w:t>
      </w:r>
    </w:p>
    <w:p w14:paraId="0A51D61E" w14:textId="3D89DF44" w:rsidR="00921B9D" w:rsidRDefault="009D5A74" w:rsidP="00921B9D">
      <w:pPr>
        <w:pStyle w:val="TIRtiret"/>
      </w:pPr>
      <w:r w:rsidRPr="009D5A74">
        <w:t>–</w:t>
      </w:r>
      <w:r w:rsidR="00CA2DC1">
        <w:tab/>
      </w:r>
      <w:r w:rsidR="00921B9D">
        <w:t>administracyjnych,</w:t>
      </w:r>
    </w:p>
    <w:p w14:paraId="009000B6" w14:textId="6A72A7E5" w:rsidR="00921B9D" w:rsidRDefault="00CA2DC1" w:rsidP="00921B9D">
      <w:pPr>
        <w:pStyle w:val="CZWSPLITczwsplnaliter"/>
      </w:pPr>
      <w:r>
        <w:t xml:space="preserve">– </w:t>
      </w:r>
      <w:r w:rsidR="00921B9D">
        <w:t>zwanego dalej „refundacją”;</w:t>
      </w:r>
    </w:p>
    <w:p w14:paraId="2F78085B" w14:textId="77777777" w:rsidR="00921B9D" w:rsidRPr="00AB14CB" w:rsidRDefault="00921B9D" w:rsidP="00921B9D">
      <w:pPr>
        <w:pStyle w:val="PKTpunkt"/>
      </w:pPr>
      <w:r w:rsidRPr="00AB14CB">
        <w:t>2)</w:t>
      </w:r>
      <w:r>
        <w:tab/>
      </w:r>
      <w:r w:rsidRPr="00193C0F">
        <w:t xml:space="preserve">terminy składania oraz rozpatrywania wniosku o dofinansowanie lub wniosku o refundację, zwanych dalej </w:t>
      </w:r>
      <w:r>
        <w:t>„</w:t>
      </w:r>
      <w:r w:rsidRPr="00193C0F">
        <w:t>wnioskiem</w:t>
      </w:r>
      <w:r>
        <w:t>”</w:t>
      </w:r>
      <w:r w:rsidRPr="00193C0F">
        <w:t>;</w:t>
      </w:r>
    </w:p>
    <w:p w14:paraId="2AE5546B" w14:textId="77777777" w:rsidR="00921B9D" w:rsidRDefault="00921B9D" w:rsidP="00921B9D">
      <w:pPr>
        <w:pStyle w:val="PKTpunkt"/>
      </w:pPr>
      <w:bookmarkStart w:id="7" w:name="mip40882193"/>
      <w:bookmarkEnd w:id="7"/>
      <w:r w:rsidRPr="00AB14CB">
        <w:t>3)</w:t>
      </w:r>
      <w:r>
        <w:tab/>
      </w:r>
      <w:r w:rsidRPr="00193C0F">
        <w:t>sposób i tryb sporządzania informacji o wykorzystaniu środków</w:t>
      </w:r>
      <w:r>
        <w:t>.</w:t>
      </w:r>
    </w:p>
    <w:p w14:paraId="3AE4452E" w14:textId="77777777" w:rsidR="00921B9D" w:rsidRP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lastRenderedPageBreak/>
        <w:t>§ 2.</w:t>
      </w:r>
      <w:r w:rsidRPr="00921B9D">
        <w:t> 1. Dofinansowanie może być udzielone pracodawcy, który zawarł umowy kredytowe z bankiem, oraz złoży wniosek, jeżeli:</w:t>
      </w:r>
    </w:p>
    <w:p w14:paraId="623ECFA9" w14:textId="77777777" w:rsidR="00921B9D" w:rsidRPr="00921B9D" w:rsidRDefault="00921B9D" w:rsidP="00921B9D">
      <w:pPr>
        <w:pStyle w:val="PKTpunkt"/>
        <w:keepNext/>
      </w:pPr>
      <w:r w:rsidRPr="00AB14CB">
        <w:t>1)</w:t>
      </w:r>
      <w:r>
        <w:tab/>
      </w:r>
      <w:r w:rsidRPr="00921B9D">
        <w:t>łączna kwota zaciągniętych kredytów nie przekracza kwoty odpowiadającej sumie:</w:t>
      </w:r>
    </w:p>
    <w:p w14:paraId="1EB175BE" w14:textId="071326D0" w:rsidR="00921B9D" w:rsidRDefault="00921B9D" w:rsidP="00921B9D">
      <w:pPr>
        <w:pStyle w:val="LITlitera"/>
      </w:pPr>
      <w:r>
        <w:t>a)</w:t>
      </w:r>
      <w:r w:rsidR="00490366">
        <w:tab/>
      </w:r>
      <w:r>
        <w:t>iloczynu 55 000 zł i liczby pracowników niepełnosprawnych o znacznym stopniu niepełnosprawności w przeliczeniu na pełny wymiar czasu pracy, na których rehabilitację zawodową lub społeczną zostały lub zostaną przeznaczone środki pochodzące z zaciągniętych kredytów,</w:t>
      </w:r>
    </w:p>
    <w:p w14:paraId="18FEAA5B" w14:textId="77777777" w:rsidR="00921B9D" w:rsidRDefault="00921B9D" w:rsidP="00921B9D">
      <w:pPr>
        <w:pStyle w:val="LITlitera"/>
      </w:pPr>
      <w:r>
        <w:t>b)</w:t>
      </w:r>
      <w:r>
        <w:tab/>
        <w:t>iloczynu 35 000 zł i liczby pracowników niepełnosprawnych o umiarkowanym stopniu niepełnosprawności w przeliczeniu na pełny wymiar czasu pracy, na których rehabilitację zawodową lub społeczną zostały lub zostaną przeznaczone środki pochodzące z zaciągniętych kredytów,</w:t>
      </w:r>
    </w:p>
    <w:p w14:paraId="7CDA1E9A" w14:textId="04C49E0E" w:rsidR="00921B9D" w:rsidRPr="00AB14CB" w:rsidRDefault="00921B9D" w:rsidP="00921B9D">
      <w:pPr>
        <w:pStyle w:val="LITlitera"/>
      </w:pPr>
      <w:r>
        <w:t>c)</w:t>
      </w:r>
      <w:r w:rsidR="00490366">
        <w:tab/>
      </w:r>
      <w:r>
        <w:t>iloczynu 25 000 zł i liczby pracowników niepełnosprawnych o lekkim stopniu niepełnosprawności w przeliczeniu na pełny wymiar czasu pracy, na których rehabilitację zawodową lub społeczną zostały lub zostaną przeznaczone środki pochodzące z zaciągniętych kredytów;</w:t>
      </w:r>
    </w:p>
    <w:p w14:paraId="56D4E6F7" w14:textId="77777777" w:rsidR="00921B9D" w:rsidRPr="00AB14CB" w:rsidRDefault="00921B9D" w:rsidP="00921B9D">
      <w:pPr>
        <w:pStyle w:val="PKTpunkt"/>
      </w:pPr>
      <w:r w:rsidRPr="00AB14CB">
        <w:t>2)</w:t>
      </w:r>
      <w:r>
        <w:tab/>
      </w:r>
      <w:r w:rsidRPr="00193C0F">
        <w:t>średnia stopa oprocentowania kredytów nie przekracza sumy rocznej stopy procentowej trzymiesięcznych pożyczek udzielonych w walucie polskiej na warszawskim międzybankowym rynku finansowym, notowanej przez agencję informacyjną (stopa WIBOR trzymiesięczny), i marży o stałej stopie procentowej, wynoszącej nie więcej niż 1,5 punktu procentowego, obowiązującej w dniu poprzedzającym dzień złożenia wniosku.</w:t>
      </w:r>
    </w:p>
    <w:p w14:paraId="40AD76A9" w14:textId="77777777" w:rsidR="00921B9D" w:rsidRPr="007975D3" w:rsidRDefault="00921B9D" w:rsidP="00921B9D">
      <w:pPr>
        <w:pStyle w:val="USTustnpkodeksu"/>
      </w:pPr>
      <w:r w:rsidRPr="007975D3">
        <w:t>2. Dofinansowanie obejmuje odsetki od kredytów zaciągniętych w roku, w którym złożono wniosek, oraz kredytów zaciągniętych przez pracodawcę w poprzednich latach, stanowiących jego zobowiązanie.</w:t>
      </w:r>
    </w:p>
    <w:p w14:paraId="59ADFE92" w14:textId="77777777" w:rsidR="00921B9D" w:rsidRPr="007975D3" w:rsidRDefault="00921B9D" w:rsidP="00921B9D">
      <w:pPr>
        <w:pStyle w:val="USTustnpkodeksu"/>
      </w:pPr>
      <w:r w:rsidRPr="007975D3">
        <w:t>3. Dofinansowanie może być udzielone od dnia zawarcia umowy kredytu lub zawarcia aneksu do tej umowy, jeżeli wniosek został złożony do Funduszu w terminie 30 dni od dnia zawarcia przez pracodawcę umowy kredytu lub zawarcia aneksu do tej umowy.</w:t>
      </w:r>
    </w:p>
    <w:p w14:paraId="030C0454" w14:textId="77777777" w:rsidR="00921B9D" w:rsidRPr="007975D3" w:rsidRDefault="00921B9D" w:rsidP="00921B9D">
      <w:pPr>
        <w:pStyle w:val="USTustnpkodeksu"/>
      </w:pPr>
      <w:r w:rsidRPr="007975D3">
        <w:t>4. W przypadku przekroczenia terminu, o którym mowa w ust. 3, dofinansowania udziela się od dnia wpływu kompletnego wniosku do Funduszu.</w:t>
      </w:r>
    </w:p>
    <w:p w14:paraId="7F0EC375" w14:textId="77777777" w:rsidR="00921B9D" w:rsidRPr="007975D3" w:rsidRDefault="00921B9D" w:rsidP="00921B9D">
      <w:pPr>
        <w:pStyle w:val="USTustnpkodeksu"/>
      </w:pPr>
      <w:r w:rsidRPr="007975D3">
        <w:t>5. Dofinansowanie może być udzielone na okres 12 miesięcy, nie dłużej jednak niż do końca roku kalendarzowego, w którym złożono wniosek.</w:t>
      </w:r>
    </w:p>
    <w:p w14:paraId="746D6181" w14:textId="77777777" w:rsidR="00921B9D" w:rsidRDefault="00921B9D" w:rsidP="00921B9D">
      <w:pPr>
        <w:pStyle w:val="USTustnpkodeksu"/>
        <w:keepNext/>
      </w:pPr>
      <w:r w:rsidRPr="007975D3">
        <w:lastRenderedPageBreak/>
        <w:t>6. Dofinansowania nie udziela się do oprocentowania kredytów:</w:t>
      </w:r>
    </w:p>
    <w:p w14:paraId="23428854" w14:textId="77777777" w:rsidR="00921B9D" w:rsidRDefault="00921B9D" w:rsidP="00921B9D">
      <w:pPr>
        <w:pStyle w:val="PKTpunkt"/>
        <w:keepNext/>
      </w:pPr>
      <w:r w:rsidRPr="007975D3">
        <w:t>1)</w:t>
      </w:r>
      <w:r>
        <w:tab/>
      </w:r>
      <w:r w:rsidRPr="007975D3">
        <w:t>przeznaczonych na:</w:t>
      </w:r>
    </w:p>
    <w:p w14:paraId="4A74B8BC" w14:textId="05F0442C" w:rsidR="00921B9D" w:rsidRDefault="00921B9D" w:rsidP="00921B9D">
      <w:pPr>
        <w:pStyle w:val="LITlitera"/>
      </w:pPr>
      <w:r>
        <w:t>a)</w:t>
      </w:r>
      <w:r w:rsidR="00490366">
        <w:tab/>
      </w:r>
      <w:r>
        <w:t>zakup nieruchomości, z wyjątkiem nieruchomości przeznaczonych na prowadzenie tego zakładu lub przedsiębiorstwa,</w:t>
      </w:r>
    </w:p>
    <w:p w14:paraId="7ADFE34D" w14:textId="6D741197" w:rsidR="00921B9D" w:rsidRDefault="00921B9D" w:rsidP="00921B9D">
      <w:pPr>
        <w:pStyle w:val="LITlitera"/>
      </w:pPr>
      <w:r>
        <w:t>b)</w:t>
      </w:r>
      <w:r w:rsidR="00490366">
        <w:tab/>
      </w:r>
      <w:r>
        <w:t>finansowanie inwestycji pod wynajem,</w:t>
      </w:r>
    </w:p>
    <w:p w14:paraId="7A200D76" w14:textId="18D3C43F" w:rsidR="00921B9D" w:rsidRDefault="00921B9D" w:rsidP="00921B9D">
      <w:pPr>
        <w:pStyle w:val="LITlitera"/>
      </w:pPr>
      <w:r>
        <w:t>c)</w:t>
      </w:r>
      <w:r w:rsidR="00490366">
        <w:tab/>
      </w:r>
      <w:r>
        <w:t>zakup samochodów osobowych,</w:t>
      </w:r>
    </w:p>
    <w:p w14:paraId="3AB157E3" w14:textId="0F1C5811" w:rsidR="00921B9D" w:rsidRDefault="00921B9D" w:rsidP="00921B9D">
      <w:pPr>
        <w:pStyle w:val="LITlitera"/>
      </w:pPr>
      <w:r>
        <w:t>d)</w:t>
      </w:r>
      <w:r w:rsidR="00490366">
        <w:tab/>
      </w:r>
      <w:r>
        <w:t>wydatki lub przedsięwzięcia w części sfinansowanej ze środków publicznych;</w:t>
      </w:r>
    </w:p>
    <w:p w14:paraId="40856838" w14:textId="77777777" w:rsidR="00921B9D" w:rsidRDefault="00921B9D" w:rsidP="00921B9D">
      <w:pPr>
        <w:pStyle w:val="PKTpunkt"/>
      </w:pPr>
      <w:r>
        <w:t>2)</w:t>
      </w:r>
      <w:r>
        <w:tab/>
        <w:t>których zabezpieczeniem jest lokata na rachunku bankowym pracodawcy;</w:t>
      </w:r>
    </w:p>
    <w:p w14:paraId="58FC147E" w14:textId="77777777" w:rsidR="00921B9D" w:rsidRDefault="00921B9D" w:rsidP="00921B9D">
      <w:pPr>
        <w:pStyle w:val="PKTpunkt"/>
      </w:pPr>
      <w:r>
        <w:t>3)</w:t>
      </w:r>
      <w:r>
        <w:tab/>
        <w:t>spłaconych przed dniem złożenia wniosku.</w:t>
      </w:r>
    </w:p>
    <w:p w14:paraId="59AB120B" w14:textId="77777777" w:rsidR="00921B9D" w:rsidRDefault="00921B9D" w:rsidP="00921B9D">
      <w:pPr>
        <w:pStyle w:val="USTustnpkodeksu"/>
      </w:pPr>
      <w:r>
        <w:t>7. Jeżeli kwota kredytu przekracza kwotę ustaloną zgodnie z ust. 1 pkt 1, dofinansowanie może być przyznane pracodawcy w kwocie nieprzekraczającej 50% kwoty oprocentowania kredytu w wysokości ustalonej zgodnie z ust. 1 pkt 1.</w:t>
      </w:r>
    </w:p>
    <w:p w14:paraId="12E01BE5" w14:textId="77777777" w:rsidR="00921B9D" w:rsidRDefault="00921B9D" w:rsidP="00921B9D">
      <w:pPr>
        <w:pStyle w:val="USTustnpkodeksu"/>
      </w:pPr>
      <w:r>
        <w:t>8. W przypadku gdy stopa oprocentowania kredytu jest wyższa od stopy ustalonej zgodnie z ust. 1 pkt 2, dofinansowanie ustala się w wysokości do 50% oprocentowania ustalonego na poziomie nieprzekraczającym stopy ustalonej zgodnie z ust. 1 pkt 2.</w:t>
      </w:r>
    </w:p>
    <w:p w14:paraId="3A9AE93F" w14:textId="77777777" w:rsidR="00921B9D" w:rsidRPr="00AB14CB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3.</w:t>
      </w:r>
      <w:r>
        <w:t> </w:t>
      </w:r>
      <w:r w:rsidRPr="007975D3">
        <w:t xml:space="preserve">Dofinansowanie jest udzielane jako pomoc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7975D3">
        <w:t xml:space="preserve"> spełniająca warunki określone w:</w:t>
      </w:r>
    </w:p>
    <w:p w14:paraId="63F2F38C" w14:textId="259BEF55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1)</w:t>
      </w:r>
      <w:r w:rsidR="00490366">
        <w:rPr>
          <w:rStyle w:val="Ppogrubienie"/>
        </w:rPr>
        <w:tab/>
      </w:r>
      <w:r w:rsidRPr="00921B9D">
        <w:rPr>
          <w:rStyle w:val="Ppogrubienie"/>
          <w:b w:val="0"/>
        </w:rPr>
        <w:t xml:space="preserve">rozporządzeniu Komisji (UE) nr 1407/2013 z dnia 18 grudnia 2013 r. w sprawie stosowania art. 107 i 108 Traktatu o funkcjonowaniu Unii Europejskiej do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921B9D">
        <w:rPr>
          <w:rStyle w:val="Ppogrubienie"/>
          <w:b w:val="0"/>
        </w:rPr>
        <w:t xml:space="preserve"> (Dz.</w:t>
      </w:r>
      <w:r w:rsidR="002640FC">
        <w:rPr>
          <w:rStyle w:val="Ppogrubienie"/>
        </w:rPr>
        <w:t xml:space="preserve"> </w:t>
      </w:r>
      <w:r w:rsidRPr="00921B9D">
        <w:rPr>
          <w:rStyle w:val="Ppogrubienie"/>
          <w:b w:val="0"/>
        </w:rPr>
        <w:t>Urz. UE L 352 z 24.12.2013, str. 1, z późn. zm.</w:t>
      </w:r>
      <w:r w:rsidR="00844F03">
        <w:rPr>
          <w:rStyle w:val="Odwoanieprzypisudolnego"/>
        </w:rPr>
        <w:footnoteReference w:id="2"/>
      </w:r>
      <w:r w:rsidR="00844F03">
        <w:rPr>
          <w:rStyle w:val="IGindeksgrny"/>
        </w:rPr>
        <w:t>)</w:t>
      </w:r>
      <w:r w:rsidRPr="00921B9D">
        <w:rPr>
          <w:rStyle w:val="Ppogrubienie"/>
          <w:b w:val="0"/>
        </w:rPr>
        <w:t>) albo</w:t>
      </w:r>
    </w:p>
    <w:p w14:paraId="7A761DA5" w14:textId="6A395C9A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2)</w:t>
      </w:r>
      <w:r w:rsidR="00490366">
        <w:rPr>
          <w:rStyle w:val="Ppogrubienie"/>
        </w:rPr>
        <w:tab/>
      </w:r>
      <w:r w:rsidRPr="00921B9D">
        <w:rPr>
          <w:rStyle w:val="Ppogrubienie"/>
          <w:b w:val="0"/>
        </w:rPr>
        <w:t xml:space="preserve">rozporządzeniu Komisji (UE) nr 717/2014 z dnia 27 czerwca 2014 r. w sprawie stosowania art. 107 i 108 Traktatu o funkcjonowaniu Unii Europejskiej do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921B9D">
        <w:rPr>
          <w:rStyle w:val="Ppogrubienie"/>
          <w:b w:val="0"/>
        </w:rPr>
        <w:t xml:space="preserve"> w sektorze rybołówstwa i akwakultury (Dz.</w:t>
      </w:r>
      <w:r w:rsidR="002640FC">
        <w:rPr>
          <w:rStyle w:val="Ppogrubienie"/>
        </w:rPr>
        <w:t xml:space="preserve"> </w:t>
      </w:r>
      <w:r w:rsidRPr="00921B9D">
        <w:rPr>
          <w:rStyle w:val="Ppogrubienie"/>
          <w:b w:val="0"/>
        </w:rPr>
        <w:t>Urz. UE L 190 z 28.06.2014, str. 45, z późn. zm.</w:t>
      </w:r>
      <w:r w:rsidR="00666FC0">
        <w:rPr>
          <w:rStyle w:val="Odwoanieprzypisudolnego"/>
        </w:rPr>
        <w:footnoteReference w:id="3"/>
      </w:r>
      <w:r w:rsidR="00666FC0">
        <w:rPr>
          <w:rStyle w:val="IGindeksgrny"/>
        </w:rPr>
        <w:t>)</w:t>
      </w:r>
      <w:r w:rsidRPr="00921B9D">
        <w:rPr>
          <w:rStyle w:val="Ppogrubienie"/>
          <w:b w:val="0"/>
        </w:rPr>
        <w:t>).</w:t>
      </w:r>
    </w:p>
    <w:p w14:paraId="205C3057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 4.</w:t>
      </w:r>
      <w:r>
        <w:t> </w:t>
      </w:r>
      <w:r w:rsidRPr="00B45C83">
        <w:t>1. Refundacja może być udzielona wyłącznie w odniesieniu do dodatkowych kosztów pracodawcy bezpośrednio wynikających z zatrudnienia osób niepełnosprawnych, pod warunkiem udokumentowania osiągania wskaźnika zatrudnienia osób niepełnosprawnych w wysokości co najmniej 50%, obliczonego zgodnie z art. 2 pkt 6 ustawy z dnia 27 sierpnia 1997 r. o rehabilitacji zawodowej i społecznej oraz zatrudnianiu osób niepełnosprawnych, i złożenia wniosku.</w:t>
      </w:r>
    </w:p>
    <w:p w14:paraId="0BB73494" w14:textId="77777777" w:rsidR="00921B9D" w:rsidRPr="00AB14CB" w:rsidRDefault="00921B9D" w:rsidP="00921B9D">
      <w:pPr>
        <w:pStyle w:val="USTustnpkodeksu"/>
      </w:pPr>
      <w:r w:rsidRPr="00B45C83">
        <w:lastRenderedPageBreak/>
        <w:t>2. Refundacją mogą być objęte koszty, o których mowa w ust. 1, poniesione przez pracodawcę w okresie od dnia 1 stycznia roku, którego dotyczy wniosek, nie wcześniej jednak niż po dniu złożenia tego wniosku.</w:t>
      </w:r>
    </w:p>
    <w:p w14:paraId="0E68C35F" w14:textId="77777777" w:rsidR="00921B9D" w:rsidRPr="00AB14CB" w:rsidRDefault="00921B9D" w:rsidP="00921B9D">
      <w:pPr>
        <w:pStyle w:val="ARTartustawynprozporzdzenia"/>
      </w:pPr>
      <w:r w:rsidRPr="00921B9D">
        <w:rPr>
          <w:rStyle w:val="Ppogrubienie"/>
        </w:rPr>
        <w:t>§ 5.</w:t>
      </w:r>
      <w:r>
        <w:t> </w:t>
      </w:r>
      <w:r w:rsidRPr="00AB14CB">
        <w:t xml:space="preserve">1. </w:t>
      </w:r>
      <w:r w:rsidRPr="00B45C83">
        <w:t xml:space="preserve">W przypadku kosztów budowy lub przebudowy związanej z modernizacją obiektów i pomieszczeń zakładu lub przedsiębiorstwa, o których mowa w § 1 pkt 1 lit. b </w:t>
      </w:r>
      <w:proofErr w:type="spellStart"/>
      <w:r w:rsidRPr="00B45C83">
        <w:t>tiret</w:t>
      </w:r>
      <w:proofErr w:type="spellEnd"/>
      <w:r w:rsidRPr="00B45C83">
        <w:t xml:space="preserve"> pierwsze, kosztami kwalifikującymi się do objęcia refundacją są udokumentowane koszty zakupu materiałów oraz koszty robót budowlanych, w rozumieniu przepisów Prawa budowlanego, w zakresie dotyczącym potrzeb osób niepełnosprawnych.</w:t>
      </w:r>
    </w:p>
    <w:p w14:paraId="641BD06D" w14:textId="77777777" w:rsidR="00921B9D" w:rsidRPr="00921B9D" w:rsidRDefault="00921B9D" w:rsidP="00921B9D">
      <w:pPr>
        <w:pStyle w:val="USTustnpkodeksu"/>
      </w:pPr>
      <w:r w:rsidRPr="00AB14CB">
        <w:t>2.</w:t>
      </w:r>
      <w:r w:rsidRPr="00921B9D">
        <w:t> Wartość zakupu materiałów oraz koszty robót budowlanych, o których mowa w ust. 1, pomniejsza się o wartość takich samych materiałów lub robót budowlanych, które zostałyby zakupione, wykonane lub sfinansowane w związku z dostosowaniem pomieszczeń do potrzeb osób niebędących osobami niepełnosprawnymi oraz budową lub przebudową związaną z modernizacją obiektów i pomieszczeń zakładu.</w:t>
      </w:r>
    </w:p>
    <w:p w14:paraId="1A17D94A" w14:textId="77777777" w:rsid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6.</w:t>
      </w:r>
      <w:r>
        <w:t> </w:t>
      </w:r>
      <w:r w:rsidRPr="00393192">
        <w:t xml:space="preserve">W przypadku kosztów transportowych, o których mowa w § 1 pkt 1 lit. b </w:t>
      </w:r>
      <w:proofErr w:type="spellStart"/>
      <w:r w:rsidRPr="00393192">
        <w:t>tiret</w:t>
      </w:r>
      <w:proofErr w:type="spellEnd"/>
      <w:r w:rsidRPr="00393192">
        <w:t xml:space="preserve"> drugie, kosztami kwalifikującymi się do objęcia refundacją są udokumentowane koszty:</w:t>
      </w:r>
    </w:p>
    <w:p w14:paraId="1FF7B0BF" w14:textId="77777777" w:rsidR="00921B9D" w:rsidRDefault="00921B9D" w:rsidP="00921B9D">
      <w:pPr>
        <w:pStyle w:val="PKTpunkt"/>
      </w:pPr>
      <w:r>
        <w:t>1)</w:t>
      </w:r>
      <w:r>
        <w:tab/>
        <w:t>zakupu, obowiązkowego ubezpieczenia oraz eksploatacji środka transportu przeznaczonego i wykorzystywanego do przewozu pracowników niepełnosprawnych, skonstruowanego lub trwale przystosowanego do przewozu co najmniej dziewięciu osób, łącznie z kierowcą, w szczególności przystosowanego do transportu osób niepełnosprawnych;</w:t>
      </w:r>
    </w:p>
    <w:p w14:paraId="7C444016" w14:textId="35A28026" w:rsidR="00921B9D" w:rsidRDefault="00921B9D" w:rsidP="00921B9D">
      <w:pPr>
        <w:pStyle w:val="PKTpunkt"/>
      </w:pPr>
      <w:r>
        <w:t>2)</w:t>
      </w:r>
      <w:r w:rsidR="00490366">
        <w:tab/>
      </w:r>
      <w:r>
        <w:t>zakupu usług transportowych w zakresie dowożenia do pracy i z pracy osób niepełnosprawnych.</w:t>
      </w:r>
    </w:p>
    <w:p w14:paraId="615B8EBE" w14:textId="77777777" w:rsidR="00921B9D" w:rsidRPr="00BE076F" w:rsidRDefault="00921B9D" w:rsidP="00921B9D">
      <w:pPr>
        <w:pStyle w:val="ARTartustawynprozporzdzenia"/>
      </w:pPr>
      <w:r w:rsidRPr="00921B9D">
        <w:rPr>
          <w:rStyle w:val="Ppogrubienie"/>
        </w:rPr>
        <w:t>§ 7.</w:t>
      </w:r>
      <w:r>
        <w:t> </w:t>
      </w:r>
      <w:r w:rsidRPr="00AB14CB">
        <w:t xml:space="preserve">1. </w:t>
      </w:r>
      <w:r w:rsidRPr="00BE076F">
        <w:t xml:space="preserve">W przypadku kosztów administracyjnych, o których mowa w § 1 pkt 1 lit. b </w:t>
      </w:r>
      <w:proofErr w:type="spellStart"/>
      <w:r w:rsidRPr="00BE076F">
        <w:t>tiret</w:t>
      </w:r>
      <w:proofErr w:type="spellEnd"/>
      <w:r w:rsidRPr="00BE076F">
        <w:t xml:space="preserve"> trzecie, kosztami kwalifikującymi się do objęcia refundacją są udokumentowane dodatkowe koszty zatrudnienia pracowników obsługujących realizację uprawnień pracowników niepełnosprawnych oraz pracodawców, wynikających z ustawy z dnia 27 sierpnia 1997 r. o rehabilitacji zawodowej i społecznej oraz zatrudnianiu osób niepełnosprawnych, a także wykonanie obowiązków sprawozdawczych pracodawcy bezpośrednio związanych z zatrudnianiem osób niepełnosprawnych.</w:t>
      </w:r>
    </w:p>
    <w:p w14:paraId="107FE784" w14:textId="77777777" w:rsidR="00921B9D" w:rsidRDefault="00921B9D" w:rsidP="00921B9D">
      <w:pPr>
        <w:pStyle w:val="USTustnpkodeksu"/>
      </w:pPr>
      <w:r w:rsidRPr="00AB14CB">
        <w:t>2.</w:t>
      </w:r>
      <w:r>
        <w:t> </w:t>
      </w:r>
      <w:r w:rsidRPr="00BE076F">
        <w:t xml:space="preserve">Kwota refundacji kosztów administracyjnych nie może przekroczyć kwoty kosztów płacy pracowników, o których mowa w ust. 1, należnej za czas faktycznego wykonywania </w:t>
      </w:r>
      <w:r w:rsidRPr="00BE076F">
        <w:lastRenderedPageBreak/>
        <w:t>dodatkowych czynności, które nie zostałyby poniesione w przypadku, gdyby pracodawca zatrudniał wyłącznie pracowników niebędących osobami niepełnosprawnymi.</w:t>
      </w:r>
    </w:p>
    <w:p w14:paraId="15E17A4A" w14:textId="3FED8684" w:rsidR="00921B9D" w:rsidRPr="00921B9D" w:rsidRDefault="00921B9D" w:rsidP="00921B9D">
      <w:pPr>
        <w:pStyle w:val="ARTartustawynprozporzdzenia"/>
      </w:pPr>
      <w:r w:rsidRPr="00921B9D">
        <w:rPr>
          <w:rStyle w:val="Ppogrubienie"/>
        </w:rPr>
        <w:t xml:space="preserve">§ 8. </w:t>
      </w:r>
      <w:r w:rsidRPr="00921B9D">
        <w:t>Refundacja obejmuje kwotę podatku od towarów i usług, w stosunku do której - zgodnie z przepisami ustawy z dnia 11 marca 2004 r. o podatku od towarów i usług (Dz.</w:t>
      </w:r>
      <w:r w:rsidR="00CA2DC1">
        <w:t xml:space="preserve"> </w:t>
      </w:r>
      <w:r w:rsidRPr="00921B9D">
        <w:t xml:space="preserve">U. z 2022 r. poz. 931, </w:t>
      </w:r>
      <w:r w:rsidR="003730A0">
        <w:t xml:space="preserve">z późn. </w:t>
      </w:r>
      <w:r w:rsidR="00F7688C">
        <w:t>z</w:t>
      </w:r>
      <w:r w:rsidR="003730A0">
        <w:t>m.</w:t>
      </w:r>
      <w:r w:rsidR="003730A0">
        <w:rPr>
          <w:rStyle w:val="Odwoanieprzypisudolnego"/>
        </w:rPr>
        <w:footnoteReference w:id="4"/>
      </w:r>
      <w:r w:rsidR="005A378A">
        <w:rPr>
          <w:rStyle w:val="IGindeksgrny"/>
        </w:rPr>
        <w:t>)</w:t>
      </w:r>
      <w:r w:rsidR="003730A0">
        <w:t xml:space="preserve">) </w:t>
      </w:r>
      <w:r w:rsidR="002640FC" w:rsidRPr="002640FC">
        <w:t>–</w:t>
      </w:r>
      <w:r w:rsidRPr="00921B9D">
        <w:t xml:space="preserve"> podatnikowi nie przysługuje prawo do obniżenia kwoty podatku należnego lub zwrotu różnicy podatku.</w:t>
      </w:r>
    </w:p>
    <w:p w14:paraId="061D195E" w14:textId="3E09D812" w:rsidR="00921B9D" w:rsidRDefault="00921B9D" w:rsidP="00921B9D">
      <w:pPr>
        <w:pStyle w:val="ARTartustawynprozporzdzenia"/>
      </w:pPr>
      <w:r w:rsidRPr="00921B9D">
        <w:rPr>
          <w:rStyle w:val="Ppogrubienie"/>
        </w:rPr>
        <w:t>§ 9.</w:t>
      </w:r>
      <w:r>
        <w:t> </w:t>
      </w:r>
      <w:r w:rsidRPr="00BE076F">
        <w:t>Refundacja jest udzielana jako pomoc publiczna na rekompensatę dodatkowych kosztów związanych z zatrudnianiem pracowników niepełnosprawnych spełniająca warunki określone w rozporządzeniu Komisji (UE) nr 651/2014 z dnia 17 czerwca 2014 r. uznającym niektóre rodzaje pomocy za zgodne z rynkiem wewnętrznym w zastosowaniu art. 107 i 108 Traktatu (Dz.</w:t>
      </w:r>
      <w:r w:rsidR="002640FC">
        <w:t xml:space="preserve"> </w:t>
      </w:r>
      <w:r w:rsidRPr="00BE076F">
        <w:t>Urz. UE L 187 z 26.06.2014, str. 1, z późn. zm.</w:t>
      </w:r>
      <w:r w:rsidR="00666FC0">
        <w:rPr>
          <w:rStyle w:val="Odwoanieprzypisudolnego"/>
        </w:rPr>
        <w:footnoteReference w:id="5"/>
      </w:r>
      <w:r w:rsidR="00666FC0">
        <w:rPr>
          <w:rStyle w:val="IGindeksgrny"/>
        </w:rPr>
        <w:t>)</w:t>
      </w:r>
      <w:r w:rsidRPr="00BE076F">
        <w:t>).</w:t>
      </w:r>
    </w:p>
    <w:p w14:paraId="2562CC45" w14:textId="77777777" w:rsid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10.</w:t>
      </w:r>
      <w:r>
        <w:t> </w:t>
      </w:r>
      <w:r w:rsidRPr="00BE076F">
        <w:t>1. Pracodawca składa do Funduszu wniosek o:</w:t>
      </w:r>
    </w:p>
    <w:p w14:paraId="5A43317B" w14:textId="69BF9B29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1)</w:t>
      </w:r>
      <w:r w:rsidRPr="00921B9D">
        <w:rPr>
          <w:rStyle w:val="Ppogrubienie"/>
          <w:b w:val="0"/>
        </w:rPr>
        <w:tab/>
        <w:t xml:space="preserve">dofinansowanie na dany rok kalendarzowy </w:t>
      </w:r>
      <w:r w:rsidR="002640FC" w:rsidRPr="002640FC">
        <w:t>–</w:t>
      </w:r>
      <w:r w:rsidRPr="00921B9D">
        <w:rPr>
          <w:rStyle w:val="Ppogrubienie"/>
          <w:b w:val="0"/>
        </w:rPr>
        <w:t xml:space="preserve"> w terminie do dnia 15 listopada tego roku;</w:t>
      </w:r>
    </w:p>
    <w:p w14:paraId="5ECE2149" w14:textId="76B050BA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2)</w:t>
      </w:r>
      <w:r w:rsidRPr="00921B9D">
        <w:rPr>
          <w:rStyle w:val="Ppogrubienie"/>
          <w:b w:val="0"/>
        </w:rPr>
        <w:tab/>
        <w:t xml:space="preserve">refundację </w:t>
      </w:r>
      <w:r w:rsidR="002640FC" w:rsidRPr="002640FC">
        <w:t>–</w:t>
      </w:r>
      <w:r w:rsidRPr="00921B9D">
        <w:rPr>
          <w:rStyle w:val="Ppogrubienie"/>
          <w:b w:val="0"/>
        </w:rPr>
        <w:t xml:space="preserve"> w terminie do 15. dnia drugiego miesiąca danego kwartału – za ten kwartał oraz za kwartały pozostałe do końca roku, którego dotyczy refundacja.</w:t>
      </w:r>
    </w:p>
    <w:p w14:paraId="24DFD30D" w14:textId="6515F1CB" w:rsidR="00921B9D" w:rsidRPr="00921B9D" w:rsidRDefault="00921B9D" w:rsidP="00921B9D">
      <w:pPr>
        <w:pStyle w:val="USTustnpkodeksu"/>
        <w:rPr>
          <w:rStyle w:val="Ppogrubienie"/>
          <w:b w:val="0"/>
        </w:rPr>
      </w:pPr>
      <w:r w:rsidRPr="00921B9D">
        <w:rPr>
          <w:rStyle w:val="Ppogrubienie"/>
          <w:b w:val="0"/>
        </w:rPr>
        <w:t>2. Pracodawca, który uzyskał status zakładu pracy chronionej lub status przedsiębiorstwa społecznego po dniu 15 listopada danego roku kalendarzowego, składa wniosek, o którym mowa w ust. 1 pkt 1, lub wniosek, o którym mowa w ust. 1 pkt 2, za czwarty kwartał w terminie do dnia 31 stycznia roku następnego.</w:t>
      </w:r>
    </w:p>
    <w:p w14:paraId="39B051EB" w14:textId="77777777" w:rsidR="00921B9D" w:rsidRPr="00844F03" w:rsidRDefault="00921B9D" w:rsidP="00921B9D">
      <w:pPr>
        <w:pStyle w:val="USTustnpkodeksu"/>
      </w:pPr>
      <w:r w:rsidRPr="00844F03">
        <w:t>3. Wniosek zawiera:</w:t>
      </w:r>
    </w:p>
    <w:p w14:paraId="3C43870D" w14:textId="77777777" w:rsidR="00921B9D" w:rsidRPr="00844F03" w:rsidRDefault="00921B9D" w:rsidP="00844F03">
      <w:pPr>
        <w:pStyle w:val="PKTpunkt"/>
      </w:pPr>
      <w:r w:rsidRPr="00844F03">
        <w:t>1)</w:t>
      </w:r>
      <w:r w:rsidRPr="00844F03">
        <w:tab/>
        <w:t>nazwę pracodawcy;</w:t>
      </w:r>
    </w:p>
    <w:p w14:paraId="05A0E008" w14:textId="15E9ED43" w:rsidR="00921B9D" w:rsidRPr="00844F03" w:rsidRDefault="00921B9D" w:rsidP="00921B9D">
      <w:pPr>
        <w:pStyle w:val="PKTpunkt"/>
      </w:pPr>
      <w:r w:rsidRPr="00844F03">
        <w:t>2)</w:t>
      </w:r>
      <w:r w:rsidRPr="00844F03">
        <w:tab/>
        <w:t>adres siedziby albo miejsca zamieszkania pracodawcy, o ile jest on tożsamy z adresem wykonywanej działalności;</w:t>
      </w:r>
    </w:p>
    <w:p w14:paraId="07BF5260" w14:textId="4A3FE820" w:rsidR="00921B9D" w:rsidRPr="00844F03" w:rsidRDefault="00921B9D" w:rsidP="00921B9D">
      <w:pPr>
        <w:pStyle w:val="PKTpunkt"/>
      </w:pPr>
      <w:r w:rsidRPr="00844F03">
        <w:t>3)</w:t>
      </w:r>
      <w:r w:rsidRPr="00844F03">
        <w:tab/>
        <w:t>adres do korespondencji pracodawcy, jeżeli jest inny niż adres określony w pkt 2;</w:t>
      </w:r>
    </w:p>
    <w:p w14:paraId="51C7DA95" w14:textId="10B8E3BA" w:rsidR="00921B9D" w:rsidRPr="00844F03" w:rsidRDefault="00921B9D" w:rsidP="00921B9D">
      <w:pPr>
        <w:pStyle w:val="PKTpunkt"/>
      </w:pPr>
      <w:r w:rsidRPr="00844F03">
        <w:t>4)</w:t>
      </w:r>
      <w:r w:rsidRPr="00844F03">
        <w:tab/>
        <w:t>imię i nazwisko osoby upoważnionej do reprezentowania pracodawcy w sprawie;</w:t>
      </w:r>
    </w:p>
    <w:p w14:paraId="7B195852" w14:textId="200510B8" w:rsidR="00921B9D" w:rsidRPr="00844F03" w:rsidRDefault="00921B9D" w:rsidP="00921B9D">
      <w:pPr>
        <w:pStyle w:val="PKTpunkt"/>
      </w:pPr>
      <w:r w:rsidRPr="00844F03">
        <w:t>5)</w:t>
      </w:r>
      <w:r w:rsidRPr="00844F03">
        <w:tab/>
        <w:t>numer telefonu i faksu pracodawcy;</w:t>
      </w:r>
    </w:p>
    <w:p w14:paraId="165E4BF6" w14:textId="7D5F1485" w:rsidR="00921B9D" w:rsidRPr="00844F03" w:rsidRDefault="00921B9D" w:rsidP="00921B9D">
      <w:pPr>
        <w:pStyle w:val="PKTpunkt"/>
      </w:pPr>
      <w:r w:rsidRPr="00844F03">
        <w:t>6)</w:t>
      </w:r>
      <w:r w:rsidRPr="00844F03">
        <w:tab/>
        <w:t>adres poczty elektronicznej pracodawcy;</w:t>
      </w:r>
    </w:p>
    <w:p w14:paraId="3A94CDBF" w14:textId="43A31C91" w:rsidR="00921B9D" w:rsidRPr="00844F03" w:rsidRDefault="00921B9D" w:rsidP="00921B9D">
      <w:pPr>
        <w:pStyle w:val="PKTpunkt"/>
      </w:pPr>
      <w:r w:rsidRPr="00844F03">
        <w:lastRenderedPageBreak/>
        <w:t>7)</w:t>
      </w:r>
      <w:r w:rsidRPr="00844F03">
        <w:tab/>
        <w:t>numery NIP i PKD pracodawcy;</w:t>
      </w:r>
    </w:p>
    <w:p w14:paraId="79A5E6C2" w14:textId="638BB007" w:rsidR="00921B9D" w:rsidRPr="00844F03" w:rsidRDefault="00921B9D" w:rsidP="00921B9D">
      <w:pPr>
        <w:pStyle w:val="PKTpunkt"/>
      </w:pPr>
      <w:r w:rsidRPr="00844F03">
        <w:t>8)</w:t>
      </w:r>
      <w:r w:rsidRPr="00844F03">
        <w:tab/>
        <w:t>nazwę banku i numer rachunku bankowego pracodawcy;</w:t>
      </w:r>
    </w:p>
    <w:p w14:paraId="6C92A087" w14:textId="00ECF615" w:rsidR="00921B9D" w:rsidRPr="00844F03" w:rsidRDefault="00921B9D" w:rsidP="00921B9D">
      <w:pPr>
        <w:pStyle w:val="PKTpunkt"/>
      </w:pPr>
      <w:r w:rsidRPr="00844F03">
        <w:t>9)</w:t>
      </w:r>
      <w:r w:rsidRPr="00844F03">
        <w:tab/>
        <w:t>dane dotyczące wnioskowanej pomocy:</w:t>
      </w:r>
    </w:p>
    <w:p w14:paraId="50254537" w14:textId="6D470EBD" w:rsidR="00921B9D" w:rsidRPr="00844F03" w:rsidRDefault="00921B9D" w:rsidP="00921B9D">
      <w:pPr>
        <w:pStyle w:val="LITlitera"/>
      </w:pPr>
      <w:r w:rsidRPr="00844F03">
        <w:t>a)</w:t>
      </w:r>
      <w:r w:rsidRPr="00844F03">
        <w:tab/>
        <w:t>podstawę prawną udzielenia pomocy,</w:t>
      </w:r>
    </w:p>
    <w:p w14:paraId="40DD37A8" w14:textId="5A0D5D19" w:rsidR="00921B9D" w:rsidRPr="00844F03" w:rsidRDefault="00921B9D" w:rsidP="00921B9D">
      <w:pPr>
        <w:pStyle w:val="LITlitera"/>
      </w:pPr>
      <w:r w:rsidRPr="00844F03">
        <w:t>b)</w:t>
      </w:r>
      <w:r w:rsidRPr="00844F03">
        <w:tab/>
        <w:t>wnioskowaną kwotę pomocy ogółem,</w:t>
      </w:r>
    </w:p>
    <w:p w14:paraId="01ACF85C" w14:textId="4DB96C69" w:rsidR="00921B9D" w:rsidRPr="00844F03" w:rsidRDefault="00921B9D" w:rsidP="00921B9D">
      <w:pPr>
        <w:pStyle w:val="LITlitera"/>
      </w:pPr>
      <w:r w:rsidRPr="00844F03">
        <w:t>c)</w:t>
      </w:r>
      <w:r w:rsidRPr="00844F03">
        <w:tab/>
        <w:t>formę zabezpieczenia zwrotu pomocy.</w:t>
      </w:r>
    </w:p>
    <w:p w14:paraId="63C08A1B" w14:textId="77777777" w:rsidR="00921B9D" w:rsidRPr="00844F03" w:rsidRDefault="00921B9D" w:rsidP="00921B9D">
      <w:pPr>
        <w:pStyle w:val="USTustnpkodeksu"/>
        <w:keepNext/>
      </w:pPr>
      <w:r w:rsidRPr="00844F03">
        <w:t>5. Do wniosku dołącza się:</w:t>
      </w:r>
    </w:p>
    <w:p w14:paraId="6C7F1FD9" w14:textId="1DA92892" w:rsidR="00921B9D" w:rsidRPr="00844F03" w:rsidRDefault="00921B9D" w:rsidP="00921B9D">
      <w:pPr>
        <w:pStyle w:val="PKTpunkt"/>
        <w:keepNext/>
      </w:pPr>
      <w:r w:rsidRPr="00844F03">
        <w:t>1)</w:t>
      </w:r>
      <w:r w:rsidRPr="00844F03">
        <w:tab/>
        <w:t>kserokopie:</w:t>
      </w:r>
    </w:p>
    <w:p w14:paraId="63F5CA35" w14:textId="77777777" w:rsidR="00921B9D" w:rsidRPr="00844F03" w:rsidRDefault="00921B9D" w:rsidP="00921B9D">
      <w:pPr>
        <w:pStyle w:val="LITlitera"/>
      </w:pPr>
      <w:r w:rsidRPr="00844F03">
        <w:t>a)</w:t>
      </w:r>
      <w:r w:rsidRPr="00844F03">
        <w:tab/>
        <w:t>dokumentów potwierdzających dane, o których mowa w ust. 4 pkt 1, 2 i 7,</w:t>
      </w:r>
    </w:p>
    <w:p w14:paraId="675B2F30" w14:textId="77777777" w:rsidR="00921B9D" w:rsidRPr="00844F03" w:rsidRDefault="00921B9D" w:rsidP="00921B9D">
      <w:pPr>
        <w:pStyle w:val="LITlitera"/>
      </w:pPr>
      <w:r w:rsidRPr="00844F03">
        <w:t>b)</w:t>
      </w:r>
      <w:r w:rsidRPr="00844F03">
        <w:tab/>
        <w:t>aktualnej decyzji o nadaniu statusu zakładu pracy chronionej lub statusu przedsiębiorstwa społecznego;</w:t>
      </w:r>
    </w:p>
    <w:p w14:paraId="302E3FC5" w14:textId="77777777" w:rsidR="00921B9D" w:rsidRPr="00844F03" w:rsidRDefault="00921B9D" w:rsidP="00921B9D">
      <w:pPr>
        <w:pStyle w:val="PKTpunkt"/>
        <w:keepNext/>
      </w:pPr>
      <w:r w:rsidRPr="00844F03">
        <w:t>2)</w:t>
      </w:r>
      <w:r w:rsidRPr="00844F03">
        <w:tab/>
      </w:r>
      <w:bookmarkStart w:id="8" w:name="_Hlk126919790"/>
      <w:r w:rsidRPr="00844F03">
        <w:t>oświadczenie pracodawcy o:</w:t>
      </w:r>
    </w:p>
    <w:p w14:paraId="795141A7" w14:textId="77777777" w:rsidR="00921B9D" w:rsidRPr="00844F03" w:rsidRDefault="00921B9D" w:rsidP="00921B9D">
      <w:pPr>
        <w:pStyle w:val="LITlitera"/>
        <w:keepNext/>
      </w:pPr>
      <w:r w:rsidRPr="00844F03">
        <w:t>a)</w:t>
      </w:r>
      <w:r w:rsidRPr="00844F03">
        <w:tab/>
        <w:t>posiadaniu lub nieposiadaniu w dniu złożenia wniosku:</w:t>
      </w:r>
    </w:p>
    <w:p w14:paraId="3D50A2BF" w14:textId="5D80DA4D" w:rsidR="00921B9D" w:rsidRPr="00844F03" w:rsidRDefault="002640FC" w:rsidP="00921B9D">
      <w:pPr>
        <w:pStyle w:val="TIRtiret"/>
      </w:pPr>
      <w:r w:rsidRPr="002640FC">
        <w:t>–</w:t>
      </w:r>
      <w:r w:rsidR="00CA2DC1">
        <w:tab/>
      </w:r>
      <w:r w:rsidR="00921B9D" w:rsidRPr="00844F03">
        <w:t>zaległości w zobowiązaniach wobec Funduszu,</w:t>
      </w:r>
    </w:p>
    <w:p w14:paraId="5980559F" w14:textId="428C6199" w:rsidR="00921B9D" w:rsidRPr="00844F03" w:rsidRDefault="002640FC" w:rsidP="00921B9D">
      <w:pPr>
        <w:pStyle w:val="TIRtiret"/>
      </w:pPr>
      <w:r w:rsidRPr="002640FC">
        <w:t>–</w:t>
      </w:r>
      <w:r w:rsidR="00CA2DC1">
        <w:tab/>
      </w:r>
      <w:r w:rsidR="00921B9D" w:rsidRPr="00844F03">
        <w:t>nieuregulowanych w terminie zobowiązań cywilnoprawnych,</w:t>
      </w:r>
    </w:p>
    <w:p w14:paraId="2B61A59B" w14:textId="77777777" w:rsidR="00921B9D" w:rsidRPr="00844F03" w:rsidRDefault="00921B9D" w:rsidP="00921B9D">
      <w:pPr>
        <w:pStyle w:val="LITlitera"/>
        <w:keepNext/>
      </w:pPr>
      <w:r w:rsidRPr="00844F03">
        <w:t>b)</w:t>
      </w:r>
      <w:r w:rsidRPr="00844F03">
        <w:tab/>
        <w:t>zaleganiu lub niezaleganiu w dniu złożenia wniosku z:</w:t>
      </w:r>
    </w:p>
    <w:p w14:paraId="5C1AF3EA" w14:textId="4EADDC0D" w:rsidR="00921B9D" w:rsidRPr="00844F03" w:rsidRDefault="002640FC" w:rsidP="00921B9D">
      <w:pPr>
        <w:pStyle w:val="TIRtiret"/>
      </w:pPr>
      <w:r w:rsidRPr="002640FC">
        <w:t>–</w:t>
      </w:r>
      <w:r w:rsidR="00921B9D" w:rsidRPr="00844F03">
        <w:tab/>
        <w:t>wypłacaniem w terminie wynagrodzeń pracownikom lub</w:t>
      </w:r>
    </w:p>
    <w:p w14:paraId="110C323A" w14:textId="56E7D200" w:rsidR="00921B9D" w:rsidRPr="00844F03" w:rsidRDefault="002640FC" w:rsidP="00921B9D">
      <w:pPr>
        <w:pStyle w:val="TIRtiret"/>
      </w:pPr>
      <w:r w:rsidRPr="002640FC">
        <w:t>–</w:t>
      </w:r>
      <w:r w:rsidR="00921B9D" w:rsidRPr="00844F03">
        <w:tab/>
        <w:t>opłacaniem w terminie składek na ubezpieczenia społeczne, ubezpieczenie zdrowotne, Fundusz Pracy</w:t>
      </w:r>
      <w:r w:rsidR="00E078FE">
        <w:t xml:space="preserve">, </w:t>
      </w:r>
      <w:r w:rsidR="00921B9D" w:rsidRPr="00844F03">
        <w:t>Fundusz Gwarantowanych Świadczeń Pracowniczych lub innych danin publicznych,</w:t>
      </w:r>
    </w:p>
    <w:bookmarkEnd w:id="8"/>
    <w:p w14:paraId="1BEF82DC" w14:textId="77777777" w:rsidR="00921B9D" w:rsidRPr="00844F03" w:rsidRDefault="00921B9D" w:rsidP="00921B9D">
      <w:pPr>
        <w:pStyle w:val="LITlitera"/>
      </w:pPr>
      <w:r w:rsidRPr="00844F03">
        <w:t>c)</w:t>
      </w:r>
      <w:r w:rsidRPr="00844F03">
        <w:tab/>
        <w:t>ogłoszeniu lub nieogłoszeniu w stosunku do niego upadłości lub rozpoczęcia jego likwidacji;</w:t>
      </w:r>
    </w:p>
    <w:p w14:paraId="4E7BF6B5" w14:textId="77777777" w:rsidR="00921B9D" w:rsidRPr="00844F03" w:rsidRDefault="00921B9D" w:rsidP="00921B9D">
      <w:pPr>
        <w:pStyle w:val="PKTpunkt"/>
        <w:keepNext/>
      </w:pPr>
      <w:r w:rsidRPr="00844F03">
        <w:t>3)</w:t>
      </w:r>
      <w:r w:rsidRPr="00844F03">
        <w:tab/>
        <w:t>informację o przeciętnych miesięcznych stanach zatrudnienia:</w:t>
      </w:r>
    </w:p>
    <w:p w14:paraId="04B44DDB" w14:textId="77777777" w:rsidR="00921B9D" w:rsidRPr="00844F03" w:rsidRDefault="00921B9D" w:rsidP="00921B9D">
      <w:pPr>
        <w:pStyle w:val="LITlitera"/>
      </w:pPr>
      <w:r w:rsidRPr="00844F03">
        <w:t>a)</w:t>
      </w:r>
      <w:r w:rsidRPr="00844F03">
        <w:tab/>
        <w:t>ogółem,</w:t>
      </w:r>
    </w:p>
    <w:p w14:paraId="141B84B5" w14:textId="1E88FC08" w:rsidR="00921B9D" w:rsidRPr="00844F03" w:rsidRDefault="00921B9D" w:rsidP="00921B9D">
      <w:pPr>
        <w:pStyle w:val="LITlitera"/>
      </w:pPr>
      <w:r w:rsidRPr="00844F03">
        <w:t>b)</w:t>
      </w:r>
      <w:r w:rsidRPr="00844F03">
        <w:tab/>
        <w:t>osób niepełnosprawnych ogółem oraz w podziale na stopnie i rodzaje niepełnosprawności ustalonych odrębnie dla każdego z 3 miesięcy poprzedzających dzień złożenia wniosku oraz o średnim kwartalnym stanie zatrudnienia osób niepełnosprawnych obliczonym na podstawie tych stanów zatrudnienia.</w:t>
      </w:r>
    </w:p>
    <w:p w14:paraId="7EBEC56E" w14:textId="77777777" w:rsidR="00921B9D" w:rsidRPr="00844F03" w:rsidRDefault="00921B9D" w:rsidP="00921B9D">
      <w:pPr>
        <w:pStyle w:val="USTustnpkodeksu"/>
        <w:keepNext/>
      </w:pPr>
      <w:r w:rsidRPr="00844F03">
        <w:t>6. Do wniosku o dofinansowanie dołącza się:</w:t>
      </w:r>
    </w:p>
    <w:p w14:paraId="77A8F735" w14:textId="6902CF1C" w:rsidR="00921B9D" w:rsidRPr="00844F03" w:rsidRDefault="00921B9D" w:rsidP="00921B9D">
      <w:pPr>
        <w:pStyle w:val="PKTpunkt"/>
      </w:pPr>
      <w:r w:rsidRPr="00844F03">
        <w:t>1)</w:t>
      </w:r>
      <w:r w:rsidRPr="00844F03">
        <w:tab/>
        <w:t>potwierdzone za zgodność z oryginałem kserokopie zawartych umów kredytowych;</w:t>
      </w:r>
    </w:p>
    <w:p w14:paraId="28209BF9" w14:textId="2BD05770" w:rsidR="00921B9D" w:rsidRPr="00844F03" w:rsidRDefault="00921B9D" w:rsidP="00921B9D">
      <w:pPr>
        <w:pStyle w:val="PKTpunkt"/>
      </w:pPr>
      <w:r w:rsidRPr="00844F03">
        <w:t>2)</w:t>
      </w:r>
      <w:r w:rsidRPr="00844F03">
        <w:tab/>
        <w:t xml:space="preserve">informację z banku, z którym zostały zawarte umowy kredytowe, o wysokości odsetek, jakie pracodawca zapłaci z tytułu zaciągniętych kredytów za okres wskazany we wniosku, </w:t>
      </w:r>
      <w:r w:rsidRPr="00844F03">
        <w:lastRenderedPageBreak/>
        <w:t>za który zostanie naliczone oprocentowanie kredytów do dofinansowania, wraz z informacją o wysokości stopy procentowej przyjętej do wyliczenia odsetek;</w:t>
      </w:r>
    </w:p>
    <w:p w14:paraId="060C72B5" w14:textId="72B73D99" w:rsidR="00921B9D" w:rsidRPr="00844F03" w:rsidRDefault="00921B9D" w:rsidP="00921B9D">
      <w:pPr>
        <w:pStyle w:val="PKTpunkt"/>
      </w:pPr>
      <w:r w:rsidRPr="00844F03">
        <w:t>3)</w:t>
      </w:r>
      <w:r w:rsidRPr="00844F03">
        <w:tab/>
        <w:t>informację pracodawcy o przeznaczeniu kredytów i o wysokości kredytów, które mogą zostać objęte dofinansowaniem stosownie do § 2, oraz o okresie, za który zostanie naliczone oprocentowanie kredytów do dofinansowania;</w:t>
      </w:r>
    </w:p>
    <w:p w14:paraId="269935AA" w14:textId="7AC31595" w:rsidR="00921B9D" w:rsidRPr="00844F03" w:rsidRDefault="00921B9D" w:rsidP="00921B9D">
      <w:pPr>
        <w:pStyle w:val="PKTpunkt"/>
      </w:pPr>
      <w:r w:rsidRPr="00844F03">
        <w:t>4)</w:t>
      </w:r>
      <w:r w:rsidR="00490366">
        <w:tab/>
      </w:r>
      <w:r w:rsidRPr="00844F03">
        <w:t xml:space="preserve">zaświadczenia o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 lub oświadczenie o wysokości tej pomocy, otrzymanej w okresie obejmującym bieżący rok podatkowy oraz dwa poprzedzające go lata podatkowe, albo oświadczenie o nieotrzymaniu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 w tym okresie;</w:t>
      </w:r>
    </w:p>
    <w:p w14:paraId="5EAC7F2A" w14:textId="4F0C81A4" w:rsidR="00921B9D" w:rsidRPr="00844F03" w:rsidRDefault="00921B9D" w:rsidP="00921B9D">
      <w:pPr>
        <w:pStyle w:val="PKTpunkt"/>
      </w:pPr>
      <w:r w:rsidRPr="00844F03">
        <w:t>5)</w:t>
      </w:r>
      <w:r w:rsidRPr="00844F03">
        <w:tab/>
        <w:t xml:space="preserve">informacje niezbędne do udzielenia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rybołówstwie, w zakresie określonym na podstawie art. 37 ust. 2a ustawy z dnia 30 kwietnia 2004 r. o postępowaniu w sprawach dotyczących pomocy publicznej (Dz.</w:t>
      </w:r>
      <w:r w:rsidR="002640FC">
        <w:t xml:space="preserve"> </w:t>
      </w:r>
      <w:r w:rsidRPr="00844F03">
        <w:t>U. z 20</w:t>
      </w:r>
      <w:r w:rsidR="00B4225E">
        <w:t xml:space="preserve">21 </w:t>
      </w:r>
      <w:r w:rsidR="00CA2DC1">
        <w:t xml:space="preserve">r. </w:t>
      </w:r>
      <w:r w:rsidR="00B4225E">
        <w:t>poz. 743 i 807).</w:t>
      </w:r>
    </w:p>
    <w:p w14:paraId="1A97683E" w14:textId="77777777" w:rsidR="00921B9D" w:rsidRPr="00844F03" w:rsidRDefault="00921B9D" w:rsidP="00921B9D">
      <w:pPr>
        <w:pStyle w:val="USTustnpkodeksu"/>
        <w:keepNext/>
      </w:pPr>
      <w:r w:rsidRPr="00844F03">
        <w:t>7. Do wniosku o refundację dołącza się informację o wysokości:</w:t>
      </w:r>
    </w:p>
    <w:p w14:paraId="3D86E146" w14:textId="12F8FC0C" w:rsidR="00921B9D" w:rsidRPr="00844F03" w:rsidRDefault="00921B9D" w:rsidP="00921B9D">
      <w:pPr>
        <w:pStyle w:val="PKTpunkt"/>
      </w:pPr>
      <w:r w:rsidRPr="00844F03">
        <w:t>1)</w:t>
      </w:r>
      <w:r w:rsidRPr="00844F03">
        <w:tab/>
        <w:t>kosztów ze wskazaniem rodzajów i kwot kosztów, o których mowa w § 5</w:t>
      </w:r>
      <w:r w:rsidR="002640FC" w:rsidRPr="002640FC">
        <w:t>–</w:t>
      </w:r>
      <w:r w:rsidRPr="00844F03">
        <w:t>7;</w:t>
      </w:r>
    </w:p>
    <w:p w14:paraId="7A7D1098" w14:textId="4B8BA9AE" w:rsidR="00921B9D" w:rsidRPr="00844F03" w:rsidRDefault="00921B9D" w:rsidP="00921B9D">
      <w:pPr>
        <w:pStyle w:val="PKTpunkt"/>
      </w:pPr>
      <w:r w:rsidRPr="00844F03">
        <w:t>2)</w:t>
      </w:r>
      <w:r w:rsidRPr="00844F03">
        <w:tab/>
        <w:t xml:space="preserve">otrzymanej pomocy publicznej,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 albo oświadczenie o nieotrzymaniu pomocy </w:t>
      </w:r>
      <w:r w:rsidR="002640FC" w:rsidRPr="002640FC">
        <w:t>–</w:t>
      </w:r>
      <w:r w:rsidRPr="00844F03">
        <w:t xml:space="preserve"> w zakresie wynikającym z art. 37 ust. 5 ustawy z dnia 30 kwietnia 2004 r. o postępowaniu w sprawach dotyczących pomocy publicznej </w:t>
      </w:r>
      <w:r w:rsidR="002640FC" w:rsidRPr="002640FC">
        <w:t>–</w:t>
      </w:r>
      <w:r w:rsidRPr="00844F03">
        <w:t xml:space="preserve"> w odniesieniu do tych samych kosztów kwalifikujących się do objęcia refundacją.</w:t>
      </w:r>
    </w:p>
    <w:p w14:paraId="2AF29314" w14:textId="77777777" w:rsidR="00921B9D" w:rsidRPr="00844F03" w:rsidRDefault="00921B9D" w:rsidP="00921B9D">
      <w:pPr>
        <w:pStyle w:val="USTustnpkodeksu"/>
      </w:pPr>
      <w:r w:rsidRPr="00844F03">
        <w:t>8. Fundusz może żądać od pracodawcy przedstawienia dodatkowych dokumentów potwierdzających informacje zawarte we wniosku.</w:t>
      </w:r>
    </w:p>
    <w:p w14:paraId="3701237C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 11.</w:t>
      </w:r>
      <w:r>
        <w:rPr>
          <w:rStyle w:val="Ppogrubienie"/>
        </w:rPr>
        <w:t xml:space="preserve"> </w:t>
      </w:r>
      <w:r w:rsidRPr="00C6319F">
        <w:t>1. Fundusz sprawdza wniosek pod względem rachunkowym i formalnym.</w:t>
      </w:r>
    </w:p>
    <w:p w14:paraId="41BB0EE2" w14:textId="77777777" w:rsidR="00921B9D" w:rsidRDefault="00921B9D" w:rsidP="00921B9D">
      <w:pPr>
        <w:pStyle w:val="USTustnpkodeksu"/>
        <w:keepNext/>
      </w:pPr>
      <w:r>
        <w:t>2. W przypadku stwierdzenia nieprawidłowości we wniosku Fundusz:</w:t>
      </w:r>
    </w:p>
    <w:p w14:paraId="4036CED7" w14:textId="77777777" w:rsidR="00921B9D" w:rsidRDefault="00921B9D" w:rsidP="00921B9D">
      <w:pPr>
        <w:pStyle w:val="PKTpunkt"/>
      </w:pPr>
      <w:r>
        <w:t>1)</w:t>
      </w:r>
      <w:r>
        <w:tab/>
        <w:t>informuje pracodawcę o nieprawidłowościach w terminie 14 dni od dnia otrzymania wniosku oraz</w:t>
      </w:r>
    </w:p>
    <w:p w14:paraId="11A9E6AD" w14:textId="77777777" w:rsidR="00921B9D" w:rsidRDefault="00921B9D" w:rsidP="00921B9D">
      <w:pPr>
        <w:pStyle w:val="PKTpunkt"/>
      </w:pPr>
      <w:r>
        <w:t>2)</w:t>
      </w:r>
      <w:r>
        <w:tab/>
        <w:t>wzywa do ich usunięcia w terminie 14 dni od dnia doręczenia wezwania.</w:t>
      </w:r>
    </w:p>
    <w:p w14:paraId="3E0322C9" w14:textId="77777777" w:rsidR="00921B9D" w:rsidRDefault="00921B9D" w:rsidP="00921B9D">
      <w:pPr>
        <w:pStyle w:val="USTustnpkodeksu"/>
        <w:keepNext/>
      </w:pPr>
      <w:r>
        <w:t>3. Fundusz, rozpatrując wniosek, bierze pod uwagę:</w:t>
      </w:r>
    </w:p>
    <w:p w14:paraId="195A4BBE" w14:textId="77777777" w:rsidR="00921B9D" w:rsidRDefault="00921B9D" w:rsidP="00921B9D">
      <w:pPr>
        <w:pStyle w:val="PKTpunkt"/>
      </w:pPr>
      <w:r>
        <w:t>1)</w:t>
      </w:r>
      <w:r>
        <w:tab/>
        <w:t>przewidywane efekty oraz całkowite i jednostkowe koszty realizacji przedsięwzięcia, które ma być sfinansowane w ramach pomocy;</w:t>
      </w:r>
    </w:p>
    <w:p w14:paraId="38187FE1" w14:textId="47F9472F" w:rsidR="00921B9D" w:rsidRDefault="00921B9D" w:rsidP="00921B9D">
      <w:pPr>
        <w:pStyle w:val="PKTpunkt"/>
      </w:pPr>
      <w:r>
        <w:lastRenderedPageBreak/>
        <w:t>2)</w:t>
      </w:r>
      <w:r>
        <w:tab/>
        <w:t xml:space="preserve">stopnie niepełnosprawności osób, na których rehabilitację zawodową i społeczną pracodawca zaciągnął kredyt, o którym mowa w § 2 ust. 1 </w:t>
      </w:r>
      <w:r w:rsidR="002640FC" w:rsidRPr="002640FC">
        <w:t>–</w:t>
      </w:r>
      <w:r>
        <w:t xml:space="preserve"> w przypadku wniosku o dofinansowanie;</w:t>
      </w:r>
    </w:p>
    <w:p w14:paraId="1EEEBBFF" w14:textId="77777777" w:rsidR="00921B9D" w:rsidRDefault="00921B9D" w:rsidP="00921B9D">
      <w:pPr>
        <w:pStyle w:val="PKTpunkt"/>
      </w:pPr>
      <w:r>
        <w:t>3)</w:t>
      </w:r>
      <w:r>
        <w:tab/>
        <w:t>wysokość środków Funduszu przeznaczonych na ten cel w danym roku.</w:t>
      </w:r>
    </w:p>
    <w:p w14:paraId="47AEF6A2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12.</w:t>
      </w:r>
      <w:r w:rsidRPr="0094040A">
        <w:t xml:space="preserve"> 1. Fundusz pisemnie informuje pracodawcę o sposobie rozpatrzenia wniosku w terminie 30 dni od dnia otrzymania kompletnego wniosku.</w:t>
      </w:r>
    </w:p>
    <w:p w14:paraId="1E388C41" w14:textId="77777777" w:rsidR="00921B9D" w:rsidRDefault="00921B9D" w:rsidP="00921B9D">
      <w:pPr>
        <w:pStyle w:val="USTustnpkodeksu"/>
      </w:pPr>
      <w:r>
        <w:t>2. W przypadku pozytywnego rozpatrzenia wniosku Fundusz informuje pracodawcę o jego rozpatrzeniu, wzywając go do negocjacji warunków umowy.</w:t>
      </w:r>
    </w:p>
    <w:p w14:paraId="7A696690" w14:textId="77777777" w:rsidR="00921B9D" w:rsidRDefault="00921B9D" w:rsidP="00921B9D">
      <w:pPr>
        <w:pStyle w:val="USTustnpkodeksu"/>
      </w:pPr>
      <w:r>
        <w:t>3. Negocjacje powinny zakończyć się w terminie 14 dni od dnia doręczenia wezwania.</w:t>
      </w:r>
    </w:p>
    <w:p w14:paraId="3890910F" w14:textId="77777777" w:rsidR="00921B9D" w:rsidRDefault="00921B9D" w:rsidP="00921B9D">
      <w:pPr>
        <w:pStyle w:val="USTustnpkodeksu"/>
      </w:pPr>
      <w:r>
        <w:t>4. W przypadku negatywnego rozpatrzenia wniosku Fundusz sporządza uzasadnienie.</w:t>
      </w:r>
    </w:p>
    <w:p w14:paraId="1D19B1E9" w14:textId="77777777" w:rsidR="00921B9D" w:rsidRDefault="00921B9D" w:rsidP="00B4225E">
      <w:pPr>
        <w:pStyle w:val="ARTartustawynprozporzdzenia"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13</w:t>
      </w:r>
      <w:r w:rsidR="00B4225E">
        <w:rPr>
          <w:rStyle w:val="Ppogrubienie"/>
        </w:rPr>
        <w:t>.</w:t>
      </w:r>
      <w:r>
        <w:rPr>
          <w:rStyle w:val="Ppogrubienie"/>
        </w:rPr>
        <w:t> </w:t>
      </w:r>
      <w:r w:rsidRPr="00921B9D">
        <w:rPr>
          <w:rStyle w:val="Ppogrubienie"/>
        </w:rPr>
        <w:t>1.</w:t>
      </w:r>
      <w:r>
        <w:t xml:space="preserve"> W terminie 14 dni od dnia zakończenia negocjacji Fundusz zawiera umowę z pracodawcą.</w:t>
      </w:r>
    </w:p>
    <w:p w14:paraId="7DCAF9BA" w14:textId="77777777" w:rsidR="00921B9D" w:rsidRDefault="00921B9D" w:rsidP="00921B9D">
      <w:pPr>
        <w:pStyle w:val="USTustnpkodeksu"/>
        <w:keepNext/>
      </w:pPr>
      <w:r>
        <w:t>2. Umowa określa:</w:t>
      </w:r>
    </w:p>
    <w:p w14:paraId="6EDB5CB6" w14:textId="77777777" w:rsidR="00921B9D" w:rsidRDefault="00921B9D" w:rsidP="00921B9D">
      <w:pPr>
        <w:pStyle w:val="PKTpunkt"/>
        <w:keepNext/>
      </w:pPr>
      <w:r>
        <w:t>1)</w:t>
      </w:r>
      <w:r>
        <w:tab/>
        <w:t>zobowiązanie Funduszu do:</w:t>
      </w:r>
    </w:p>
    <w:p w14:paraId="7080B3F7" w14:textId="77777777" w:rsidR="00921B9D" w:rsidRDefault="00921B9D" w:rsidP="00921B9D">
      <w:pPr>
        <w:pStyle w:val="LITlitera"/>
      </w:pPr>
      <w:r>
        <w:t>a)</w:t>
      </w:r>
      <w:r>
        <w:tab/>
        <w:t>wypłaty dofinansowania lub refundacji w kwocie ustalonej w wyniku negocjacji,</w:t>
      </w:r>
    </w:p>
    <w:p w14:paraId="148502B2" w14:textId="08398365" w:rsidR="00921B9D" w:rsidRDefault="00921B9D" w:rsidP="00921B9D">
      <w:pPr>
        <w:pStyle w:val="LITlitera"/>
      </w:pPr>
      <w:r>
        <w:t>b)</w:t>
      </w:r>
      <w:r>
        <w:tab/>
        <w:t>co najmniej jednokrotnego zweryfikowania prawidłowości realizacji warunków umowy przez pracodawcę w czasie obowiązywania umowy;</w:t>
      </w:r>
    </w:p>
    <w:p w14:paraId="4DC512CC" w14:textId="77777777" w:rsidR="00921B9D" w:rsidRDefault="00921B9D" w:rsidP="00921B9D">
      <w:pPr>
        <w:pStyle w:val="PKTpunkt"/>
        <w:keepNext/>
      </w:pPr>
      <w:r>
        <w:t>2)</w:t>
      </w:r>
      <w:r>
        <w:tab/>
        <w:t>zobowiązanie pracodawcy odpowiednio do:</w:t>
      </w:r>
    </w:p>
    <w:p w14:paraId="1C6EF56D" w14:textId="77777777" w:rsidR="00921B9D" w:rsidRDefault="00921B9D" w:rsidP="00921B9D">
      <w:pPr>
        <w:pStyle w:val="LITlitera"/>
      </w:pPr>
      <w:r>
        <w:t>a)</w:t>
      </w:r>
      <w:r>
        <w:tab/>
        <w:t>wykorzystania zaciągniętych kredytów zgodnie z przeznaczeniem,</w:t>
      </w:r>
    </w:p>
    <w:p w14:paraId="67CA1DDA" w14:textId="412CC126" w:rsidR="00921B9D" w:rsidRDefault="00921B9D" w:rsidP="00921B9D">
      <w:pPr>
        <w:pStyle w:val="LITlitera"/>
      </w:pPr>
      <w:r>
        <w:t>b)</w:t>
      </w:r>
      <w:r>
        <w:tab/>
        <w:t>poniesienia kosztów kwalifikujących się do objęcia pomocą w terminach określonych w umowie,</w:t>
      </w:r>
    </w:p>
    <w:p w14:paraId="4FE82A6E" w14:textId="6CFA97EF" w:rsidR="00921B9D" w:rsidRDefault="00921B9D" w:rsidP="00921B9D">
      <w:pPr>
        <w:pStyle w:val="LITlitera"/>
      </w:pPr>
      <w:r>
        <w:t>c)</w:t>
      </w:r>
      <w:r>
        <w:tab/>
        <w:t>niezmniejszenia średniego kwartalnego stanu zatrudnienia osób niepełnosprawnych, ustalonego stosownie do § 10 ust. 5 pkt 3, więcej niż o 10 % w stosunku do średniego kwartalnego stanu zatrudnienia osób niepełnosprawnych, o którym mowa w tym przepisie, w czasie obowiązywania umowy,</w:t>
      </w:r>
    </w:p>
    <w:p w14:paraId="18B0AFEE" w14:textId="64A39073" w:rsidR="00921B9D" w:rsidRDefault="00921B9D" w:rsidP="00921B9D">
      <w:pPr>
        <w:pStyle w:val="LITlitera"/>
      </w:pPr>
      <w:r>
        <w:t>d)</w:t>
      </w:r>
      <w:r>
        <w:tab/>
        <w:t xml:space="preserve">nieposiadania zaległości, o których mowa w § 10 ust. 5 pkt 2 lit. a </w:t>
      </w:r>
      <w:proofErr w:type="spellStart"/>
      <w:r>
        <w:t>tiret</w:t>
      </w:r>
      <w:proofErr w:type="spellEnd"/>
      <w:r>
        <w:t xml:space="preserve"> pierwsze lub lit. b, w czasie obowiązywania umowy,</w:t>
      </w:r>
    </w:p>
    <w:p w14:paraId="4D59FB80" w14:textId="275B717A" w:rsidR="00921B9D" w:rsidRDefault="00921B9D" w:rsidP="00921B9D">
      <w:pPr>
        <w:pStyle w:val="LITlitera"/>
      </w:pPr>
      <w:r>
        <w:t>e)</w:t>
      </w:r>
      <w:r>
        <w:tab/>
        <w:t>udokumentowania realizacji umowy na wezwanie Funduszu,</w:t>
      </w:r>
    </w:p>
    <w:p w14:paraId="101246A1" w14:textId="7A1D2F28" w:rsidR="00921B9D" w:rsidRDefault="00921B9D" w:rsidP="00921B9D">
      <w:pPr>
        <w:pStyle w:val="LITlitera"/>
      </w:pPr>
      <w:r>
        <w:t>f)</w:t>
      </w:r>
      <w:r>
        <w:tab/>
        <w:t>umożliwienia wykonania przez Fundusz czynności, o których mowa w pkt 1 lit. b,</w:t>
      </w:r>
    </w:p>
    <w:p w14:paraId="282C3BE6" w14:textId="4CA70991" w:rsidR="00921B9D" w:rsidRDefault="00921B9D" w:rsidP="00921B9D">
      <w:pPr>
        <w:pStyle w:val="LITlitera"/>
      </w:pPr>
      <w:r>
        <w:t>g)</w:t>
      </w:r>
      <w:r w:rsidR="00490366">
        <w:tab/>
      </w:r>
      <w:r>
        <w:t>informowania Funduszu o wszelkich zmianach dotyczących realizacji umowy w terminie 7 dni od dnia wystąpienia tych zmian,</w:t>
      </w:r>
    </w:p>
    <w:p w14:paraId="44029CE1" w14:textId="3F26D937" w:rsidR="00921B9D" w:rsidRDefault="00921B9D" w:rsidP="00921B9D">
      <w:pPr>
        <w:pStyle w:val="LITlitera"/>
      </w:pPr>
      <w:r>
        <w:t>h)</w:t>
      </w:r>
      <w:r>
        <w:tab/>
        <w:t>rozliczenia otrzymanej pomocy w sposób i terminie określonym w umowie,</w:t>
      </w:r>
    </w:p>
    <w:p w14:paraId="334931AA" w14:textId="5067EF24" w:rsidR="00921B9D" w:rsidRDefault="00921B9D" w:rsidP="00921B9D">
      <w:pPr>
        <w:pStyle w:val="LITlitera"/>
        <w:keepNext/>
      </w:pPr>
      <w:r>
        <w:lastRenderedPageBreak/>
        <w:t>i)</w:t>
      </w:r>
      <w:r>
        <w:tab/>
        <w:t>zwrotu dofinansowania lub refundacji w przypadku:</w:t>
      </w:r>
    </w:p>
    <w:p w14:paraId="1A031D01" w14:textId="21726DEB" w:rsidR="00921B9D" w:rsidRDefault="002640FC" w:rsidP="00921B9D">
      <w:pPr>
        <w:pStyle w:val="TIRtiret"/>
      </w:pPr>
      <w:r w:rsidRPr="002640FC">
        <w:t>–</w:t>
      </w:r>
      <w:r w:rsidR="00CF0E03">
        <w:tab/>
      </w:r>
      <w:r w:rsidR="00921B9D">
        <w:t>naruszenia co najmniej jednego z warunków umowy,</w:t>
      </w:r>
    </w:p>
    <w:p w14:paraId="047C6577" w14:textId="3DEF9B00" w:rsidR="00921B9D" w:rsidRDefault="002640FC" w:rsidP="00921B9D">
      <w:pPr>
        <w:pStyle w:val="TIRtiret"/>
      </w:pPr>
      <w:r w:rsidRPr="002640FC">
        <w:t>–</w:t>
      </w:r>
      <w:r w:rsidR="00CF0E03">
        <w:tab/>
      </w:r>
      <w:r w:rsidR="00921B9D">
        <w:t xml:space="preserve">zbycia środków trwałych objętych refundacją lub utraty statusu zakładu pracy chronionej albo statusu przedsiębiorstwa społecznego </w:t>
      </w:r>
      <w:r w:rsidRPr="002640FC">
        <w:t>–</w:t>
      </w:r>
      <w:r w:rsidR="00921B9D">
        <w:t xml:space="preserve"> w części, która nie została pokryta odpisami amortyzacyjnymi, ustalonymi przy zastosowaniu stawek amortyzacyjnych wynikających z Wykazu rocznych stawek amortyzacyjnych na dzień zbycia tych środków,</w:t>
      </w:r>
    </w:p>
    <w:p w14:paraId="334D3F41" w14:textId="2C9A8585" w:rsidR="00921B9D" w:rsidRDefault="00921B9D" w:rsidP="00921B9D">
      <w:pPr>
        <w:pStyle w:val="LITlitera"/>
      </w:pPr>
      <w:r>
        <w:t>j)</w:t>
      </w:r>
      <w:r>
        <w:tab/>
        <w:t xml:space="preserve">zabezpieczenia zwrotu kwoty refundacji </w:t>
      </w:r>
      <w:r w:rsidR="002640FC" w:rsidRPr="002640FC">
        <w:t>–</w:t>
      </w:r>
      <w:r>
        <w:t xml:space="preserve"> w formie hipoteki, poręczenia, weksla z poręczeniem wekslowym (</w:t>
      </w:r>
      <w:proofErr w:type="spellStart"/>
      <w:r>
        <w:t>aval</w:t>
      </w:r>
      <w:proofErr w:type="spellEnd"/>
      <w:r>
        <w:t>), gwarancji bankowej, zastawu na prawach lub rzeczach, blokady rachunku bankowego, przelewu wierzytelności na zabezpieczenie lub aktu notarialnego o poddaniu się egzekucji przez dłużnika;</w:t>
      </w:r>
    </w:p>
    <w:p w14:paraId="35805CDB" w14:textId="77777777" w:rsidR="00921B9D" w:rsidRDefault="00921B9D" w:rsidP="00921B9D">
      <w:pPr>
        <w:pStyle w:val="PKTpunkt"/>
      </w:pPr>
      <w:r>
        <w:t>3)</w:t>
      </w:r>
      <w:r>
        <w:tab/>
        <w:t>okres jej obowiązywania.</w:t>
      </w:r>
    </w:p>
    <w:p w14:paraId="187718E6" w14:textId="77777777" w:rsidR="00921B9D" w:rsidRDefault="00921B9D" w:rsidP="00921B9D">
      <w:pPr>
        <w:pStyle w:val="USTustnpkodeksu"/>
        <w:keepNext/>
      </w:pPr>
      <w:r>
        <w:t xml:space="preserve">3. Umowa, której przedmiotem jest zwrot kosztów, o których mowa w § 1 pkt 1 lit. b </w:t>
      </w:r>
      <w:proofErr w:type="spellStart"/>
      <w:r>
        <w:t>tiret</w:t>
      </w:r>
      <w:proofErr w:type="spellEnd"/>
      <w:r>
        <w:t xml:space="preserve"> pierwsze, dodatkowo określa:</w:t>
      </w:r>
    </w:p>
    <w:p w14:paraId="2C02F324" w14:textId="77777777" w:rsidR="00921B9D" w:rsidRDefault="00921B9D" w:rsidP="00921B9D">
      <w:pPr>
        <w:pStyle w:val="PKTpunkt"/>
      </w:pPr>
      <w:r>
        <w:t>1)</w:t>
      </w:r>
      <w:r>
        <w:tab/>
        <w:t>zakres robót budowlanych i termin ich zakończenia;</w:t>
      </w:r>
    </w:p>
    <w:p w14:paraId="08367FC7" w14:textId="3F010D8B" w:rsidR="00921B9D" w:rsidRDefault="00921B9D" w:rsidP="00921B9D">
      <w:pPr>
        <w:pStyle w:val="PKTpunkt"/>
      </w:pPr>
      <w:r>
        <w:t>2)</w:t>
      </w:r>
      <w:r>
        <w:tab/>
        <w:t>termin i sposób odbioru obiektu lub pomieszczenia.</w:t>
      </w:r>
    </w:p>
    <w:p w14:paraId="2DD0A4A6" w14:textId="77777777" w:rsidR="00921B9D" w:rsidRDefault="00921B9D" w:rsidP="00921B9D">
      <w:pPr>
        <w:pStyle w:val="USTustnpkodeksu"/>
      </w:pPr>
      <w:r>
        <w:t>4. Umowę zawiera się w formie pisemnej. Zmiana umowy wymaga formy pisemnej.</w:t>
      </w:r>
    </w:p>
    <w:p w14:paraId="3849465A" w14:textId="26715940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14.</w:t>
      </w:r>
      <w:r>
        <w:t xml:space="preserve"> 1. Terminy, o których mowa w § 10 ust. 1</w:t>
      </w:r>
      <w:r w:rsidR="002640FC" w:rsidRPr="002640FC">
        <w:t>–</w:t>
      </w:r>
      <w:r>
        <w:t>3, § 13 ust. 2 pkt 2 lit. g i h oraz § 16 ust. 3, przywraca się, jeżeli pracodawca uprawdopodobni, że uchybienie tym terminom nastąpiło bez jego winy.</w:t>
      </w:r>
    </w:p>
    <w:p w14:paraId="6E1CC090" w14:textId="77777777" w:rsidR="00921B9D" w:rsidRDefault="00921B9D" w:rsidP="00921B9D">
      <w:pPr>
        <w:pStyle w:val="USTustnpkodeksu"/>
      </w:pPr>
      <w:r>
        <w:t>2. W przypadku niezachowania terminu, o którym mowa w § 11 ust. 2 pkt 2, w tym terminu przywróconego zgodnie z ust. 1, Fundusz informuje pracodawcę o pozostawieniu wniosku bez rozpatrzenia.</w:t>
      </w:r>
    </w:p>
    <w:p w14:paraId="6014344B" w14:textId="77777777" w:rsidR="00921B9D" w:rsidRPr="00E53373" w:rsidRDefault="00921B9D" w:rsidP="00921B9D">
      <w:pPr>
        <w:pStyle w:val="ARTartustawynprozporzdzenia"/>
        <w:keepNext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15.</w:t>
      </w:r>
      <w:r w:rsidRPr="00E53373">
        <w:t xml:space="preserve"> Fundusz:</w:t>
      </w:r>
    </w:p>
    <w:p w14:paraId="02271550" w14:textId="77777777" w:rsidR="00921B9D" w:rsidRDefault="00921B9D" w:rsidP="00921B9D">
      <w:pPr>
        <w:pStyle w:val="PKTpunkt"/>
        <w:keepNext/>
      </w:pPr>
      <w:r>
        <w:t>1)</w:t>
      </w:r>
      <w:r>
        <w:tab/>
        <w:t>przekazuje dofinansowanie lub refundację na rachunek bankowy wskazany we wniosku, w terminie 21 dni odpowiednio od dnia przedstawienia przez pracodawcę:</w:t>
      </w:r>
    </w:p>
    <w:p w14:paraId="30695F67" w14:textId="6579B83A" w:rsidR="00921B9D" w:rsidRDefault="00921B9D" w:rsidP="00921B9D">
      <w:pPr>
        <w:pStyle w:val="LITlitera"/>
      </w:pPr>
      <w:r>
        <w:t>a)</w:t>
      </w:r>
      <w:r>
        <w:tab/>
        <w:t>dowodów terminowej zapłaty poszczególnych rat kredytu, którego dotyczy dofinansowanie, wraz z należnymi odsetkami,</w:t>
      </w:r>
    </w:p>
    <w:p w14:paraId="557DB4E1" w14:textId="76F68A28" w:rsidR="00921B9D" w:rsidRDefault="00921B9D" w:rsidP="00921B9D">
      <w:pPr>
        <w:pStyle w:val="LITlitera"/>
      </w:pPr>
      <w:r>
        <w:t>b)</w:t>
      </w:r>
      <w:r>
        <w:tab/>
        <w:t>dowodu poniesienia kosztów, o których mowa w § 5</w:t>
      </w:r>
      <w:r w:rsidR="002640FC" w:rsidRPr="002640FC">
        <w:t>–</w:t>
      </w:r>
      <w:r>
        <w:t>7;</w:t>
      </w:r>
    </w:p>
    <w:p w14:paraId="52911100" w14:textId="6B1F1C89" w:rsidR="00921B9D" w:rsidRDefault="00921B9D" w:rsidP="00921B9D">
      <w:pPr>
        <w:pStyle w:val="PKTpunkt"/>
      </w:pPr>
      <w:r>
        <w:t>2)</w:t>
      </w:r>
      <w:r>
        <w:tab/>
        <w:t>informuje pracodawcę o numerze referencyjnym programu pomocowego, na podstawie którego refundacja jest udzielana.</w:t>
      </w:r>
    </w:p>
    <w:p w14:paraId="2246111B" w14:textId="77777777" w:rsidR="00921B9D" w:rsidRPr="00E53373" w:rsidRDefault="00921B9D" w:rsidP="00921B9D">
      <w:pPr>
        <w:pStyle w:val="ARTartustawynprozporzdzenia"/>
      </w:pPr>
      <w:r w:rsidRPr="00921B9D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16.</w:t>
      </w:r>
      <w:r w:rsidRPr="00E53373">
        <w:t xml:space="preserve"> 1. Pracodawca, który otrzymał dofinansowanie, składa Funduszowi pisemną informację o wykorzystaniu środków.</w:t>
      </w:r>
    </w:p>
    <w:p w14:paraId="750B060F" w14:textId="77777777" w:rsidR="00921B9D" w:rsidRDefault="00921B9D" w:rsidP="00921B9D">
      <w:pPr>
        <w:pStyle w:val="USTustnpkodeksu"/>
        <w:keepNext/>
      </w:pPr>
      <w:r>
        <w:t>2. Informacja powinna zawierać w szczególności:</w:t>
      </w:r>
    </w:p>
    <w:p w14:paraId="42F451B4" w14:textId="77777777" w:rsidR="00921B9D" w:rsidRPr="00E53373" w:rsidRDefault="00921B9D" w:rsidP="00921B9D">
      <w:pPr>
        <w:pStyle w:val="PKTpunkt"/>
      </w:pPr>
      <w:r w:rsidRPr="00E53373">
        <w:t>1)</w:t>
      </w:r>
      <w:r>
        <w:tab/>
      </w:r>
      <w:r w:rsidRPr="00E53373">
        <w:t>pełną nazwę i adres pracodawcy, który otrzymał pomoc;</w:t>
      </w:r>
    </w:p>
    <w:p w14:paraId="31EF41BB" w14:textId="77777777" w:rsidR="00921B9D" w:rsidRPr="00E53373" w:rsidRDefault="00921B9D" w:rsidP="00921B9D">
      <w:pPr>
        <w:pStyle w:val="PKTpunkt"/>
      </w:pPr>
      <w:r w:rsidRPr="00E53373">
        <w:t>2)</w:t>
      </w:r>
      <w:r>
        <w:tab/>
      </w:r>
      <w:r w:rsidRPr="00E53373">
        <w:t>numer identyfikacji podatkowej NIP, o ile taki posiada;</w:t>
      </w:r>
    </w:p>
    <w:p w14:paraId="42B96685" w14:textId="2396A54A" w:rsidR="00921B9D" w:rsidRPr="00E53373" w:rsidRDefault="00921B9D" w:rsidP="00921B9D">
      <w:pPr>
        <w:pStyle w:val="PKTpunkt"/>
      </w:pPr>
      <w:r w:rsidRPr="00E53373">
        <w:t>3)</w:t>
      </w:r>
      <w:r>
        <w:tab/>
      </w:r>
      <w:r w:rsidRPr="00E53373">
        <w:t>numer identyfikacyjny REGON, o ile taki posiada;</w:t>
      </w:r>
    </w:p>
    <w:p w14:paraId="5D9ED003" w14:textId="654FC28D" w:rsidR="00921B9D" w:rsidRPr="00E53373" w:rsidRDefault="00921B9D" w:rsidP="00921B9D">
      <w:pPr>
        <w:pStyle w:val="PKTpunkt"/>
      </w:pPr>
      <w:r w:rsidRPr="00E53373">
        <w:t>4)</w:t>
      </w:r>
      <w:r>
        <w:tab/>
      </w:r>
      <w:r w:rsidRPr="00E53373">
        <w:t>oznaczenie wykonywanej działalności według PKD;</w:t>
      </w:r>
    </w:p>
    <w:p w14:paraId="309ED8CF" w14:textId="3FE77DAE" w:rsidR="00921B9D" w:rsidRPr="00E53373" w:rsidRDefault="00921B9D" w:rsidP="00921B9D">
      <w:pPr>
        <w:pStyle w:val="PKTpunkt"/>
      </w:pPr>
      <w:r w:rsidRPr="00E53373">
        <w:t>5)</w:t>
      </w:r>
      <w:r>
        <w:tab/>
      </w:r>
      <w:r w:rsidRPr="00E53373">
        <w:t>sposób wydatkowania otrzymanego dofinansowania, w tym zgodności z założonym przeznaczeniem;</w:t>
      </w:r>
    </w:p>
    <w:p w14:paraId="58F04F3F" w14:textId="2ECD499D" w:rsidR="00921B9D" w:rsidRPr="00E53373" w:rsidRDefault="00921B9D" w:rsidP="00921B9D">
      <w:pPr>
        <w:pStyle w:val="PKTpunkt"/>
      </w:pPr>
      <w:r w:rsidRPr="00E53373">
        <w:t>6)</w:t>
      </w:r>
      <w:r>
        <w:tab/>
      </w:r>
      <w:r w:rsidRPr="00E53373">
        <w:t>oświadczenie o wykorzystaniu kredytu zgodnie z przeznaczeniem;</w:t>
      </w:r>
    </w:p>
    <w:p w14:paraId="161CF9C2" w14:textId="148DD7DE" w:rsidR="00921B9D" w:rsidRPr="00E53373" w:rsidRDefault="00921B9D" w:rsidP="00921B9D">
      <w:pPr>
        <w:pStyle w:val="PKTpunkt"/>
      </w:pPr>
      <w:r w:rsidRPr="00E53373">
        <w:t>7)</w:t>
      </w:r>
      <w:r>
        <w:tab/>
      </w:r>
      <w:r w:rsidRPr="00E53373">
        <w:t>dane, o których mowa w § 10 ust. 5 pkt 3, ustalone odrębnie dla każdego z miesięcy w okresie pomiędzy dniem zawarcia umowy a dniem rozliczenia pomocy określonej w umowie.</w:t>
      </w:r>
    </w:p>
    <w:p w14:paraId="70A64118" w14:textId="77777777" w:rsidR="00921B9D" w:rsidRDefault="00921B9D" w:rsidP="00921B9D">
      <w:pPr>
        <w:pStyle w:val="USTustnpkodeksu"/>
      </w:pPr>
      <w:r>
        <w:t>3. Informację o wykorzystaniu środków pracodawca składa Funduszowi nie później niż do dnia 15 marca roku następującego po roku, w którym otrzymał dofinansowanie.</w:t>
      </w:r>
    </w:p>
    <w:p w14:paraId="351C29B5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17.</w:t>
      </w:r>
      <w:r>
        <w:t xml:space="preserve"> Pracodawca korzystający z dofinansowania lub refundacji przechowuje dokumentację pozwalającą na sprawdzenie zgodności przyznanej pomocy z przepisami rozporządzenia przez okres 10 lat od dnia przyznania pomocy.</w:t>
      </w:r>
    </w:p>
    <w:p w14:paraId="1478E57D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18.</w:t>
      </w:r>
      <w:r>
        <w:t xml:space="preserve"> Wnioski o refundację lub dofinansowanie złożone i nierozpatrzone do dnia 30 kwietnia 2023 r., rozpatruje się na podstawie przepisów niniejszego rozporządzenia.</w:t>
      </w:r>
    </w:p>
    <w:p w14:paraId="7D08B2FD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19.</w:t>
      </w:r>
      <w:r>
        <w:t xml:space="preserve"> 1. Dofinansowanie stanowiące pomoc 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>
        <w:t xml:space="preserve"> spełniającą warunki określone w rozporządzeniu, o którym mowa w § 3 pkt 1, jest udzielane do dnia 30 czerwca 2024 r.</w:t>
      </w:r>
    </w:p>
    <w:p w14:paraId="51C79828" w14:textId="77777777" w:rsidR="00921B9D" w:rsidRDefault="00921B9D" w:rsidP="00921B9D">
      <w:pPr>
        <w:pStyle w:val="USTustnpkodeksu"/>
      </w:pPr>
      <w:r>
        <w:t xml:space="preserve">2. Dofinansowanie stanowiące pomoc 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>
        <w:t xml:space="preserve"> spełniającą warunki określone w rozporządzeniu, o którym mowa w § 3 pkt 2, jest udzielane do dnia 30 czerwca 2023 r.</w:t>
      </w:r>
    </w:p>
    <w:p w14:paraId="0D377A9F" w14:textId="77777777" w:rsidR="006B2BDF" w:rsidRDefault="00921B9D" w:rsidP="006B2BDF">
      <w:pPr>
        <w:pStyle w:val="USTustnpkodeksu"/>
      </w:pPr>
      <w:r>
        <w:t>3. Refundacja stanowiąca pomoc publiczną jest udzielana do dnia 30 czerwca 2024 r.</w:t>
      </w:r>
    </w:p>
    <w:p w14:paraId="3961769C" w14:textId="72C51159" w:rsidR="00921B9D" w:rsidRDefault="00921B9D" w:rsidP="006B2BDF">
      <w:pPr>
        <w:pStyle w:val="ARTartustawynprozporzdzenia"/>
        <w:rPr>
          <w:rStyle w:val="IGindeksgrny"/>
        </w:rPr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20.</w:t>
      </w:r>
      <w:r>
        <w:t xml:space="preserve"> Rozporządzenie wchodzi w życie z dniem 1 maja 2023 r.</w:t>
      </w:r>
      <w:r w:rsidR="00B4225E">
        <w:rPr>
          <w:rStyle w:val="Odwoanieprzypisudolnego"/>
        </w:rPr>
        <w:footnoteReference w:id="6"/>
      </w:r>
      <w:r w:rsidR="00844F03">
        <w:rPr>
          <w:rStyle w:val="IGindeksgrny"/>
        </w:rPr>
        <w:t>)</w:t>
      </w:r>
    </w:p>
    <w:p w14:paraId="6B101D01" w14:textId="77777777" w:rsidR="00C62285" w:rsidRDefault="00C62285" w:rsidP="00921B9D">
      <w:pPr>
        <w:pStyle w:val="ARTartustawynprozporzdzenia"/>
        <w:keepNext/>
      </w:pPr>
    </w:p>
    <w:p w14:paraId="6435A380" w14:textId="77777777" w:rsidR="00921B9D" w:rsidRPr="00AB14CB" w:rsidRDefault="00921B9D" w:rsidP="00921B9D">
      <w:pPr>
        <w:pStyle w:val="NAZORGWYDnazwaorganuwydajcegoprojektowanyakt"/>
      </w:pPr>
      <w:r w:rsidRPr="00AB14CB">
        <w:t>MINISTER RODZINY</w:t>
      </w:r>
    </w:p>
    <w:p w14:paraId="78CE5451" w14:textId="0DA2AC3D" w:rsidR="00921B9D" w:rsidRDefault="00921B9D" w:rsidP="00921B9D">
      <w:pPr>
        <w:pStyle w:val="NAZORGWYDnazwaorganuwydajcegoprojektowanyakt"/>
      </w:pPr>
      <w:r w:rsidRPr="00AB14CB">
        <w:t>i POLITYKI SPOŁECZEJ</w:t>
      </w:r>
    </w:p>
    <w:p w14:paraId="34B65403" w14:textId="4F52524B" w:rsidR="00410170" w:rsidRPr="00AB14CB" w:rsidRDefault="00410170" w:rsidP="00921B9D">
      <w:pPr>
        <w:pStyle w:val="NAZORGWYDnazwaorganuwydajcegoprojektowanyakt"/>
      </w:pPr>
      <w:r>
        <w:t>marlena Maląg</w:t>
      </w:r>
    </w:p>
    <w:p w14:paraId="1E859A12" w14:textId="77777777" w:rsidR="00921B9D" w:rsidRPr="001A409F" w:rsidRDefault="00B4225E" w:rsidP="00921B9D">
      <w:pPr>
        <w:pStyle w:val="ODNONIKtreodnonika"/>
      </w:pPr>
      <w:r>
        <w:t xml:space="preserve"> </w:t>
      </w:r>
    </w:p>
    <w:p w14:paraId="21D53C65" w14:textId="77777777" w:rsidR="00657E77" w:rsidRPr="00657E77" w:rsidRDefault="00657E77" w:rsidP="00657E77">
      <w:pPr>
        <w:pStyle w:val="OZNPARAFYADNOTACJE"/>
      </w:pPr>
      <w:r w:rsidRPr="00657E77">
        <w:t xml:space="preserve">Za zgodność pod względem prawnym, </w:t>
      </w:r>
    </w:p>
    <w:p w14:paraId="0C7ABA13" w14:textId="77777777" w:rsidR="00657E77" w:rsidRPr="00657E77" w:rsidRDefault="00657E77" w:rsidP="00657E77">
      <w:pPr>
        <w:pStyle w:val="OZNPARAFYADNOTACJE"/>
      </w:pPr>
      <w:r w:rsidRPr="00657E77">
        <w:t xml:space="preserve">       redakcyjnym i legislacyjnym</w:t>
      </w:r>
    </w:p>
    <w:p w14:paraId="5B411409" w14:textId="77777777" w:rsidR="00657E77" w:rsidRPr="00657E77" w:rsidRDefault="00657E77" w:rsidP="00657E77">
      <w:pPr>
        <w:pStyle w:val="OZNPARAFYADNOTACJE"/>
      </w:pPr>
      <w:r w:rsidRPr="00657E77">
        <w:t xml:space="preserve">                 Magdalena Fabisiak</w:t>
      </w:r>
    </w:p>
    <w:p w14:paraId="6AAA92C1" w14:textId="77777777" w:rsidR="00657E77" w:rsidRPr="00657E77" w:rsidRDefault="00657E77" w:rsidP="00657E77">
      <w:pPr>
        <w:pStyle w:val="OZNPARAFYADNOTACJE"/>
      </w:pPr>
      <w:r w:rsidRPr="00657E77">
        <w:t>Zastępca Dyrektora Departamentu Prawnego</w:t>
      </w:r>
    </w:p>
    <w:p w14:paraId="2CCCEF20" w14:textId="77777777" w:rsidR="00657E77" w:rsidRPr="00657E77" w:rsidRDefault="00657E77" w:rsidP="00657E77">
      <w:pPr>
        <w:pStyle w:val="OZNPARAFYADNOTACJE"/>
      </w:pPr>
      <w:r w:rsidRPr="00657E77">
        <w:t xml:space="preserve">Ministerstwa Rodziny i Polityki Społecznej </w:t>
      </w:r>
    </w:p>
    <w:p w14:paraId="4CFE5F83" w14:textId="77777777" w:rsidR="00657E77" w:rsidRPr="00657E77" w:rsidRDefault="00657E77" w:rsidP="00657E77">
      <w:pPr>
        <w:pStyle w:val="OZNPARAFYADNOTACJE"/>
      </w:pPr>
      <w:r w:rsidRPr="00657E77">
        <w:t xml:space="preserve">     /podpisano elektronicznie/</w:t>
      </w:r>
    </w:p>
    <w:p w14:paraId="067454B9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2F06" w14:textId="77777777" w:rsidR="00C64E28" w:rsidRDefault="00C64E28">
      <w:r>
        <w:separator/>
      </w:r>
    </w:p>
  </w:endnote>
  <w:endnote w:type="continuationSeparator" w:id="0">
    <w:p w14:paraId="5BE03CD5" w14:textId="77777777" w:rsidR="00C64E28" w:rsidRDefault="00C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CA52" w14:textId="77777777" w:rsidR="00C64E28" w:rsidRDefault="00C64E28">
      <w:r>
        <w:separator/>
      </w:r>
    </w:p>
  </w:footnote>
  <w:footnote w:type="continuationSeparator" w:id="0">
    <w:p w14:paraId="0B4B20DA" w14:textId="77777777" w:rsidR="00C64E28" w:rsidRDefault="00C64E28">
      <w:r>
        <w:continuationSeparator/>
      </w:r>
    </w:p>
  </w:footnote>
  <w:footnote w:id="1">
    <w:p w14:paraId="4F27262D" w14:textId="209F0C3C" w:rsidR="00921B9D" w:rsidRDefault="00921B9D" w:rsidP="00921B9D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rPr>
          <w:vertAlign w:val="superscript"/>
        </w:rPr>
        <w:tab/>
      </w:r>
      <w:r>
        <w:t xml:space="preserve">Minister Rodziny i Polityki Społecznej kieruje działem administracji rządowej – zabezpieczenie społeczne, na podstawie § 1 ust. 2 pkt 2 rozporządzenia Prezesa Rady </w:t>
      </w:r>
      <w:bookmarkStart w:id="0" w:name="highlightHit_0"/>
      <w:bookmarkEnd w:id="0"/>
      <w:r>
        <w:t xml:space="preserve">Ministrów z dnia 6 października 2020 r. w sprawie szczegółowego zakresu działania </w:t>
      </w:r>
      <w:bookmarkStart w:id="1" w:name="highlightHit_1"/>
      <w:bookmarkEnd w:id="1"/>
      <w:r>
        <w:t xml:space="preserve">Ministra </w:t>
      </w:r>
      <w:bookmarkStart w:id="2" w:name="highlightHit_2"/>
      <w:bookmarkEnd w:id="2"/>
      <w:r>
        <w:t>Rodziny</w:t>
      </w:r>
      <w:bookmarkStart w:id="3" w:name="highlightHit_3"/>
      <w:bookmarkEnd w:id="3"/>
      <w:r>
        <w:t xml:space="preserve"> </w:t>
      </w:r>
      <w:bookmarkStart w:id="4" w:name="highlightHit_4"/>
      <w:bookmarkEnd w:id="4"/>
      <w:r>
        <w:t xml:space="preserve">i </w:t>
      </w:r>
      <w:bookmarkStart w:id="5" w:name="highlightHit_5"/>
      <w:bookmarkEnd w:id="5"/>
      <w:r>
        <w:t xml:space="preserve">Polityki </w:t>
      </w:r>
      <w:bookmarkStart w:id="6" w:name="highlightHit_6"/>
      <w:bookmarkEnd w:id="6"/>
      <w:r>
        <w:t>Społecznej (Dz. U. z 2022 r. poz. 416).</w:t>
      </w:r>
    </w:p>
  </w:footnote>
  <w:footnote w:id="2">
    <w:p w14:paraId="2BF06C08" w14:textId="2C1A258B" w:rsidR="00844F03" w:rsidRDefault="00844F03" w:rsidP="00844F03">
      <w:pPr>
        <w:pStyle w:val="ODNONIKtreodnonika"/>
      </w:pPr>
      <w:r w:rsidRPr="00844F03">
        <w:rPr>
          <w:rStyle w:val="IGindeksgrny"/>
        </w:rPr>
        <w:footnoteRef/>
      </w:r>
      <w:r w:rsidRPr="00844F03">
        <w:rPr>
          <w:rStyle w:val="IGindeksgrny"/>
        </w:rPr>
        <w:t>)</w:t>
      </w:r>
      <w:r w:rsidR="00CA2DC1">
        <w:tab/>
      </w:r>
      <w:r w:rsidRPr="00953209">
        <w:t>Zmiana wymienionego rozporządzenia została ogłoszona w Dz.</w:t>
      </w:r>
      <w:r w:rsidR="002640FC">
        <w:t xml:space="preserve"> </w:t>
      </w:r>
      <w:r w:rsidRPr="00953209">
        <w:t>Urz. UE L 215 z 07.07.2020, str. 3</w:t>
      </w:r>
      <w:r>
        <w:t>.</w:t>
      </w:r>
    </w:p>
  </w:footnote>
  <w:footnote w:id="3">
    <w:p w14:paraId="416D4706" w14:textId="021F1779" w:rsidR="00666FC0" w:rsidRDefault="00666FC0" w:rsidP="00666FC0">
      <w:pPr>
        <w:pStyle w:val="ODNONIKtreodnonika"/>
      </w:pPr>
      <w:r>
        <w:rPr>
          <w:rStyle w:val="Odwoanieprzypisudolnego"/>
        </w:rPr>
        <w:footnoteRef/>
      </w:r>
      <w:r w:rsidRPr="00666FC0">
        <w:rPr>
          <w:rStyle w:val="IGindeksgrny"/>
        </w:rPr>
        <w:t>)</w:t>
      </w:r>
      <w:r w:rsidR="00CA2DC1">
        <w:tab/>
      </w:r>
      <w:r>
        <w:t>Z</w:t>
      </w:r>
      <w:r w:rsidRPr="00953209">
        <w:t>miana wymienionego rozporządzenia została ogłoszona w Dz.</w:t>
      </w:r>
      <w:r w:rsidR="002640FC">
        <w:t xml:space="preserve"> </w:t>
      </w:r>
      <w:r w:rsidRPr="00953209">
        <w:t>Urz. UE L 414 z 09.12.2020, str. 15.</w:t>
      </w:r>
    </w:p>
  </w:footnote>
  <w:footnote w:id="4">
    <w:p w14:paraId="76C0C22D" w14:textId="7DD4257D" w:rsidR="003730A0" w:rsidRDefault="003730A0" w:rsidP="006B2BDF">
      <w:pPr>
        <w:pStyle w:val="ODNONIKtreodnonika"/>
      </w:pPr>
      <w:r>
        <w:rPr>
          <w:rStyle w:val="Odwoanieprzypisudolnego"/>
        </w:rPr>
        <w:footnoteRef/>
      </w:r>
      <w:r w:rsidRPr="006B2BDF">
        <w:rPr>
          <w:rStyle w:val="IGindeksgrny"/>
        </w:rPr>
        <w:t>)</w:t>
      </w:r>
      <w:r w:rsidR="00CA2DC1">
        <w:tab/>
      </w:r>
      <w:r>
        <w:t xml:space="preserve">Zmiany </w:t>
      </w:r>
      <w:r w:rsidR="00CA2DC1">
        <w:t xml:space="preserve">tekstu jednolitego </w:t>
      </w:r>
      <w:r>
        <w:t>wymienionej ustawy zostały ogłoszone w Dz. U z 2022 r. poz. 974, 1137, 1301, 1488, 1561, 2180 i 2707.</w:t>
      </w:r>
    </w:p>
  </w:footnote>
  <w:footnote w:id="5">
    <w:p w14:paraId="184A7C09" w14:textId="4EAF36E1" w:rsidR="00666FC0" w:rsidRDefault="00666FC0">
      <w:pPr>
        <w:pStyle w:val="ODNONIKtreodnonika"/>
      </w:pPr>
      <w:r>
        <w:rPr>
          <w:rStyle w:val="Odwoanieprzypisudolnego"/>
        </w:rPr>
        <w:footnoteRef/>
      </w:r>
      <w:r w:rsidRPr="006B2BDF">
        <w:rPr>
          <w:rStyle w:val="IGindeksgrny"/>
        </w:rPr>
        <w:t>)</w:t>
      </w:r>
      <w:r w:rsidR="00CA2DC1">
        <w:rPr>
          <w:rStyle w:val="IGindeksgrny"/>
        </w:rPr>
        <w:tab/>
      </w:r>
      <w:r w:rsidRPr="001A409F">
        <w:t>Zmiany wymienionego rozporządzenia zostały ogłoszone w Dz.</w:t>
      </w:r>
      <w:r w:rsidR="002640FC">
        <w:t xml:space="preserve"> </w:t>
      </w:r>
      <w:r w:rsidRPr="001A409F">
        <w:t>Urz. UE L 329 z 15.12.2015, str. 28, Dz.</w:t>
      </w:r>
      <w:r w:rsidR="002640FC">
        <w:t xml:space="preserve"> </w:t>
      </w:r>
      <w:r w:rsidRPr="001A409F">
        <w:t>Urz. UE L 149 z 07.06.2016, str. 10, Dz.</w:t>
      </w:r>
      <w:r w:rsidR="002640FC">
        <w:t xml:space="preserve"> </w:t>
      </w:r>
      <w:r w:rsidRPr="001A409F">
        <w:t>Urz. UE L 156 z 20.06.2017, str. 1, Dz.</w:t>
      </w:r>
      <w:r w:rsidR="002640FC">
        <w:t xml:space="preserve"> </w:t>
      </w:r>
      <w:r w:rsidRPr="001A409F">
        <w:t>Urz. UE L 236 z 14.09.2017, str. 28, Dz.</w:t>
      </w:r>
      <w:r w:rsidR="002640FC">
        <w:t xml:space="preserve"> </w:t>
      </w:r>
      <w:r w:rsidRPr="001A409F">
        <w:t>Urz. UE L 26 z 31.01.2018, str. 53, Dz.</w:t>
      </w:r>
      <w:r w:rsidR="002640FC">
        <w:t xml:space="preserve"> </w:t>
      </w:r>
      <w:r w:rsidRPr="001A409F">
        <w:t>Urz. UE L 215 z 07.07.2020, str. 3, Dz.</w:t>
      </w:r>
      <w:r w:rsidR="002640FC">
        <w:t xml:space="preserve"> </w:t>
      </w:r>
      <w:r w:rsidRPr="001A409F">
        <w:t>Urz. UE L 89 z 16.03.2021, str. 1 oraz Dz.</w:t>
      </w:r>
      <w:r w:rsidR="002640FC">
        <w:t xml:space="preserve"> </w:t>
      </w:r>
      <w:r w:rsidRPr="001A409F">
        <w:t>Urz. UE L 270 z 29.07.2021, str. 39.</w:t>
      </w:r>
    </w:p>
  </w:footnote>
  <w:footnote w:id="6">
    <w:p w14:paraId="7C852A5A" w14:textId="138E7A00" w:rsidR="00B4225E" w:rsidRPr="001A409F" w:rsidRDefault="00B4225E" w:rsidP="00B4225E">
      <w:pPr>
        <w:pStyle w:val="ODNONIKtreodnonika"/>
      </w:pPr>
      <w:r>
        <w:rPr>
          <w:rStyle w:val="Odwoanieprzypisudolnego"/>
        </w:rPr>
        <w:footnoteRef/>
      </w:r>
      <w:r w:rsidRPr="003B40AD">
        <w:rPr>
          <w:rStyle w:val="IGindeksgrny"/>
        </w:rPr>
        <w:t>)</w:t>
      </w:r>
      <w:r>
        <w:t xml:space="preserve"> </w:t>
      </w:r>
      <w:r w:rsidR="0016506F">
        <w:tab/>
      </w:r>
      <w:r w:rsidRPr="001A409F">
        <w:t xml:space="preserve">Niniejsze rozporządzenie było poprzedzone rozporządzeniem Ministra Pracy i Polityki Społecznej z dnia 23 grudnia 2014 r. w sprawie pomocy finansowej udzielanej pracodawcom prowadzącym zakłady pracy chronionej ze środków Państwowego Funduszu Rehabilitacji Osób Niepełnosprawnych (Dz. U. z 2022 r. poz. 1199), które traci moc z dniem 30 kwietnia 2023 r. </w:t>
      </w:r>
      <w:r w:rsidR="009D5A74">
        <w:t>na podstawie art. 81 pkt 2</w:t>
      </w:r>
      <w:r w:rsidRPr="001A409F">
        <w:t xml:space="preserve"> ustawy z dnia 5 sierpnia 2022 r. o ekonomii społecznej (Dz. U. z 2022 r. poz. 1812 i 2140).</w:t>
      </w:r>
    </w:p>
    <w:p w14:paraId="1BB6AAAB" w14:textId="77777777" w:rsidR="00B4225E" w:rsidRDefault="00B42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EF5" w14:textId="34851E7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7E7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6640081">
    <w:abstractNumId w:val="23"/>
  </w:num>
  <w:num w:numId="2" w16cid:durableId="1048143022">
    <w:abstractNumId w:val="23"/>
  </w:num>
  <w:num w:numId="3" w16cid:durableId="1251499762">
    <w:abstractNumId w:val="18"/>
  </w:num>
  <w:num w:numId="4" w16cid:durableId="1270970106">
    <w:abstractNumId w:val="18"/>
  </w:num>
  <w:num w:numId="5" w16cid:durableId="1124233704">
    <w:abstractNumId w:val="35"/>
  </w:num>
  <w:num w:numId="6" w16cid:durableId="612596926">
    <w:abstractNumId w:val="31"/>
  </w:num>
  <w:num w:numId="7" w16cid:durableId="430930625">
    <w:abstractNumId w:val="35"/>
  </w:num>
  <w:num w:numId="8" w16cid:durableId="1525703138">
    <w:abstractNumId w:val="31"/>
  </w:num>
  <w:num w:numId="9" w16cid:durableId="2095860846">
    <w:abstractNumId w:val="35"/>
  </w:num>
  <w:num w:numId="10" w16cid:durableId="1661546326">
    <w:abstractNumId w:val="31"/>
  </w:num>
  <w:num w:numId="11" w16cid:durableId="1195845303">
    <w:abstractNumId w:val="14"/>
  </w:num>
  <w:num w:numId="12" w16cid:durableId="1534415532">
    <w:abstractNumId w:val="10"/>
  </w:num>
  <w:num w:numId="13" w16cid:durableId="133984577">
    <w:abstractNumId w:val="15"/>
  </w:num>
  <w:num w:numId="14" w16cid:durableId="707412245">
    <w:abstractNumId w:val="26"/>
  </w:num>
  <w:num w:numId="15" w16cid:durableId="475613123">
    <w:abstractNumId w:val="14"/>
  </w:num>
  <w:num w:numId="16" w16cid:durableId="2023778880">
    <w:abstractNumId w:val="16"/>
  </w:num>
  <w:num w:numId="17" w16cid:durableId="280965965">
    <w:abstractNumId w:val="8"/>
  </w:num>
  <w:num w:numId="18" w16cid:durableId="2040549090">
    <w:abstractNumId w:val="3"/>
  </w:num>
  <w:num w:numId="19" w16cid:durableId="1790077376">
    <w:abstractNumId w:val="2"/>
  </w:num>
  <w:num w:numId="20" w16cid:durableId="1513303955">
    <w:abstractNumId w:val="1"/>
  </w:num>
  <w:num w:numId="21" w16cid:durableId="1730113371">
    <w:abstractNumId w:val="0"/>
  </w:num>
  <w:num w:numId="22" w16cid:durableId="1215778629">
    <w:abstractNumId w:val="9"/>
  </w:num>
  <w:num w:numId="23" w16cid:durableId="2077049804">
    <w:abstractNumId w:val="7"/>
  </w:num>
  <w:num w:numId="24" w16cid:durableId="1974867467">
    <w:abstractNumId w:val="6"/>
  </w:num>
  <w:num w:numId="25" w16cid:durableId="657073581">
    <w:abstractNumId w:val="5"/>
  </w:num>
  <w:num w:numId="26" w16cid:durableId="455024308">
    <w:abstractNumId w:val="4"/>
  </w:num>
  <w:num w:numId="27" w16cid:durableId="64912675">
    <w:abstractNumId w:val="33"/>
  </w:num>
  <w:num w:numId="28" w16cid:durableId="1633438666">
    <w:abstractNumId w:val="25"/>
  </w:num>
  <w:num w:numId="29" w16cid:durableId="1786582206">
    <w:abstractNumId w:val="36"/>
  </w:num>
  <w:num w:numId="30" w16cid:durableId="671102517">
    <w:abstractNumId w:val="32"/>
  </w:num>
  <w:num w:numId="31" w16cid:durableId="1461604423">
    <w:abstractNumId w:val="19"/>
  </w:num>
  <w:num w:numId="32" w16cid:durableId="965085493">
    <w:abstractNumId w:val="11"/>
  </w:num>
  <w:num w:numId="33" w16cid:durableId="639186662">
    <w:abstractNumId w:val="30"/>
  </w:num>
  <w:num w:numId="34" w16cid:durableId="445271758">
    <w:abstractNumId w:val="20"/>
  </w:num>
  <w:num w:numId="35" w16cid:durableId="1402365040">
    <w:abstractNumId w:val="17"/>
  </w:num>
  <w:num w:numId="36" w16cid:durableId="790979485">
    <w:abstractNumId w:val="22"/>
  </w:num>
  <w:num w:numId="37" w16cid:durableId="1525053807">
    <w:abstractNumId w:val="27"/>
  </w:num>
  <w:num w:numId="38" w16cid:durableId="1059329742">
    <w:abstractNumId w:val="24"/>
  </w:num>
  <w:num w:numId="39" w16cid:durableId="1025713506">
    <w:abstractNumId w:val="13"/>
  </w:num>
  <w:num w:numId="40" w16cid:durableId="1360014450">
    <w:abstractNumId w:val="29"/>
  </w:num>
  <w:num w:numId="41" w16cid:durableId="2031027917">
    <w:abstractNumId w:val="28"/>
  </w:num>
  <w:num w:numId="42" w16cid:durableId="178979754">
    <w:abstractNumId w:val="21"/>
  </w:num>
  <w:num w:numId="43" w16cid:durableId="576599179">
    <w:abstractNumId w:val="34"/>
  </w:num>
  <w:num w:numId="44" w16cid:durableId="131097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9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ADD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582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694D"/>
    <w:rsid w:val="00157110"/>
    <w:rsid w:val="0015742A"/>
    <w:rsid w:val="00157DA1"/>
    <w:rsid w:val="00163147"/>
    <w:rsid w:val="00164C57"/>
    <w:rsid w:val="00164C9D"/>
    <w:rsid w:val="0016506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668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FE5"/>
    <w:rsid w:val="002114EF"/>
    <w:rsid w:val="002166AD"/>
    <w:rsid w:val="00217871"/>
    <w:rsid w:val="00221ED8"/>
    <w:rsid w:val="002231EA"/>
    <w:rsid w:val="00223739"/>
    <w:rsid w:val="00223FDF"/>
    <w:rsid w:val="002279C0"/>
    <w:rsid w:val="0023727E"/>
    <w:rsid w:val="00242081"/>
    <w:rsid w:val="00243777"/>
    <w:rsid w:val="002441CD"/>
    <w:rsid w:val="002501A3"/>
    <w:rsid w:val="0025166C"/>
    <w:rsid w:val="00253BF5"/>
    <w:rsid w:val="002555D4"/>
    <w:rsid w:val="00261A16"/>
    <w:rsid w:val="00263522"/>
    <w:rsid w:val="002640FC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3F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0A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EF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0AD"/>
    <w:rsid w:val="003B4A57"/>
    <w:rsid w:val="003C0AD9"/>
    <w:rsid w:val="003C0ED0"/>
    <w:rsid w:val="003C1D49"/>
    <w:rsid w:val="003C35C4"/>
    <w:rsid w:val="003D12C2"/>
    <w:rsid w:val="003D31B9"/>
    <w:rsid w:val="003D3867"/>
    <w:rsid w:val="003D71E1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EF8"/>
    <w:rsid w:val="00407332"/>
    <w:rsid w:val="00407828"/>
    <w:rsid w:val="00410170"/>
    <w:rsid w:val="00413D8E"/>
    <w:rsid w:val="004140F2"/>
    <w:rsid w:val="00417B22"/>
    <w:rsid w:val="00420EA0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366"/>
    <w:rsid w:val="00491EDF"/>
    <w:rsid w:val="00492A3F"/>
    <w:rsid w:val="00494F62"/>
    <w:rsid w:val="004A0AB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DED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78A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F08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57E77"/>
    <w:rsid w:val="006603FB"/>
    <w:rsid w:val="006608DF"/>
    <w:rsid w:val="006623AC"/>
    <w:rsid w:val="00666FC0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BDF"/>
    <w:rsid w:val="006C1CBD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677"/>
    <w:rsid w:val="007D5DEB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7FD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2F"/>
    <w:rsid w:val="00837C67"/>
    <w:rsid w:val="008415B0"/>
    <w:rsid w:val="00842028"/>
    <w:rsid w:val="008436B8"/>
    <w:rsid w:val="00844F03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B9D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A7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E7D"/>
    <w:rsid w:val="00A239DA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25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4BF"/>
    <w:rsid w:val="00B13921"/>
    <w:rsid w:val="00B1528C"/>
    <w:rsid w:val="00B16ACD"/>
    <w:rsid w:val="00B21487"/>
    <w:rsid w:val="00B232D1"/>
    <w:rsid w:val="00B24DB5"/>
    <w:rsid w:val="00B27206"/>
    <w:rsid w:val="00B31F9E"/>
    <w:rsid w:val="00B3268F"/>
    <w:rsid w:val="00B32C2C"/>
    <w:rsid w:val="00B33A1A"/>
    <w:rsid w:val="00B33E6C"/>
    <w:rsid w:val="00B371CC"/>
    <w:rsid w:val="00B41CD9"/>
    <w:rsid w:val="00B4225E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60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285"/>
    <w:rsid w:val="00C64E2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E92"/>
    <w:rsid w:val="00CA2DC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88F"/>
    <w:rsid w:val="00CF09AA"/>
    <w:rsid w:val="00CF0E03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02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63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8FE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527"/>
    <w:rsid w:val="00E51E17"/>
    <w:rsid w:val="00E52DAB"/>
    <w:rsid w:val="00E535D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9AF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CA5"/>
    <w:rsid w:val="00ED5E36"/>
    <w:rsid w:val="00ED6961"/>
    <w:rsid w:val="00EF0B96"/>
    <w:rsid w:val="00EF3486"/>
    <w:rsid w:val="00EF47AF"/>
    <w:rsid w:val="00EF53B6"/>
    <w:rsid w:val="00F00B73"/>
    <w:rsid w:val="00F05733"/>
    <w:rsid w:val="00F115CA"/>
    <w:rsid w:val="00F14817"/>
    <w:rsid w:val="00F14EBA"/>
    <w:rsid w:val="00F1510F"/>
    <w:rsid w:val="00F1533A"/>
    <w:rsid w:val="00F15E5A"/>
    <w:rsid w:val="00F17F0A"/>
    <w:rsid w:val="00F229D1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88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37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E88B"/>
  <w15:docId w15:val="{BB3A5761-A9A1-4E30-9BE4-840AC93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F4ADD-6509-4B94-B509-7BC04184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11</Pages>
  <Words>2777</Words>
  <Characters>16666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Król Tomasz</cp:lastModifiedBy>
  <cp:revision>2</cp:revision>
  <cp:lastPrinted>2012-04-23T06:39:00Z</cp:lastPrinted>
  <dcterms:created xsi:type="dcterms:W3CDTF">2023-02-23T17:27:00Z</dcterms:created>
  <dcterms:modified xsi:type="dcterms:W3CDTF">2023-02-23T17:27:00Z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